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47B3" w14:textId="2D005223" w:rsidR="00E87D86" w:rsidRPr="00241E82" w:rsidRDefault="00E87D86" w:rsidP="00B96E5F">
      <w:pPr>
        <w:ind w:left="1440"/>
        <w:rPr>
          <w:rFonts w:ascii="Garamond" w:hAnsi="Garamond"/>
          <w:sz w:val="24"/>
          <w:szCs w:val="24"/>
        </w:rPr>
      </w:pPr>
      <w:r w:rsidRPr="00241E82">
        <w:rPr>
          <w:rFonts w:ascii="Garamond" w:hAnsi="Garamond"/>
          <w:sz w:val="24"/>
          <w:szCs w:val="24"/>
        </w:rPr>
        <w:t xml:space="preserve">Dear </w:t>
      </w:r>
      <w:r w:rsidR="00177C47" w:rsidRPr="00241E82">
        <w:rPr>
          <w:rFonts w:ascii="Garamond" w:hAnsi="Garamond"/>
          <w:sz w:val="24"/>
          <w:szCs w:val="24"/>
        </w:rPr>
        <w:t>Colleague</w:t>
      </w:r>
      <w:r w:rsidRPr="00241E82">
        <w:rPr>
          <w:rFonts w:ascii="Garamond" w:hAnsi="Garamond"/>
          <w:sz w:val="24"/>
          <w:szCs w:val="24"/>
        </w:rPr>
        <w:t xml:space="preserve">, </w:t>
      </w:r>
    </w:p>
    <w:p w14:paraId="576EFFFA" w14:textId="0A8D52AA" w:rsidR="00167D1D" w:rsidRPr="00241E82" w:rsidRDefault="004D2338" w:rsidP="004D2338">
      <w:pPr>
        <w:tabs>
          <w:tab w:val="left" w:pos="1925"/>
        </w:tabs>
        <w:ind w:left="1440"/>
        <w:rPr>
          <w:rFonts w:ascii="Garamond" w:hAnsi="Garamond"/>
          <w:sz w:val="24"/>
          <w:szCs w:val="24"/>
        </w:rPr>
      </w:pPr>
      <w:r w:rsidRPr="00241E82">
        <w:rPr>
          <w:rFonts w:ascii="Garamond" w:hAnsi="Garamond"/>
          <w:sz w:val="24"/>
          <w:szCs w:val="24"/>
        </w:rPr>
        <w:tab/>
      </w:r>
    </w:p>
    <w:p w14:paraId="37C81A4E" w14:textId="071F7584" w:rsidR="00453852" w:rsidRPr="00241E82" w:rsidRDefault="007D17F5" w:rsidP="00B96E5F">
      <w:pPr>
        <w:tabs>
          <w:tab w:val="left" w:pos="3780"/>
        </w:tabs>
        <w:ind w:left="1440"/>
        <w:rPr>
          <w:rFonts w:ascii="Garamond" w:hAnsi="Garamond"/>
          <w:sz w:val="24"/>
          <w:szCs w:val="24"/>
        </w:rPr>
      </w:pPr>
      <w:r w:rsidRPr="00241E82">
        <w:rPr>
          <w:rFonts w:ascii="Garamond" w:hAnsi="Garamond"/>
          <w:sz w:val="24"/>
          <w:szCs w:val="24"/>
        </w:rPr>
        <w:t>Your voice can help transform how we talk about dying in America</w:t>
      </w:r>
      <w:r w:rsidR="00241E82">
        <w:rPr>
          <w:rFonts w:ascii="Garamond" w:hAnsi="Garamond"/>
          <w:sz w:val="24"/>
          <w:szCs w:val="24"/>
        </w:rPr>
        <w:t>--</w:t>
      </w:r>
      <w:r w:rsidRPr="00241E82">
        <w:rPr>
          <w:rFonts w:ascii="Garamond" w:hAnsi="Garamond"/>
          <w:sz w:val="24"/>
          <w:szCs w:val="24"/>
        </w:rPr>
        <w:t>changing us from a culture that doesn’t</w:t>
      </w:r>
      <w:r w:rsidR="00241E82">
        <w:rPr>
          <w:rFonts w:ascii="Garamond" w:hAnsi="Garamond"/>
          <w:sz w:val="24"/>
          <w:szCs w:val="24"/>
        </w:rPr>
        <w:t xml:space="preserve"> talk about crucial end of life concerns--</w:t>
      </w:r>
      <w:r w:rsidRPr="00241E82">
        <w:rPr>
          <w:rFonts w:ascii="Garamond" w:hAnsi="Garamond"/>
          <w:sz w:val="24"/>
          <w:szCs w:val="24"/>
        </w:rPr>
        <w:t>to one that does. Please join clergy</w:t>
      </w:r>
      <w:r w:rsidR="00D47911" w:rsidRPr="00241E82">
        <w:rPr>
          <w:rFonts w:ascii="Garamond" w:hAnsi="Garamond"/>
          <w:sz w:val="24"/>
          <w:szCs w:val="24"/>
        </w:rPr>
        <w:t xml:space="preserve"> </w:t>
      </w:r>
      <w:r w:rsidR="00957B08" w:rsidRPr="00241E82">
        <w:rPr>
          <w:rFonts w:ascii="Garamond" w:hAnsi="Garamond"/>
          <w:sz w:val="24"/>
          <w:szCs w:val="24"/>
        </w:rPr>
        <w:t>of many faiths</w:t>
      </w:r>
      <w:r w:rsidRPr="00241E82">
        <w:rPr>
          <w:rFonts w:ascii="Garamond" w:hAnsi="Garamond"/>
          <w:sz w:val="24"/>
          <w:szCs w:val="24"/>
        </w:rPr>
        <w:t xml:space="preserve"> as The Conversation Project</w:t>
      </w:r>
      <w:r w:rsidR="00957B08" w:rsidRPr="00241E82">
        <w:rPr>
          <w:rFonts w:ascii="Garamond" w:hAnsi="Garamond"/>
          <w:sz w:val="24"/>
          <w:szCs w:val="24"/>
        </w:rPr>
        <w:t xml:space="preserve"> </w:t>
      </w:r>
      <w:r w:rsidR="00453852" w:rsidRPr="00241E82">
        <w:rPr>
          <w:rFonts w:ascii="Garamond" w:hAnsi="Garamond"/>
          <w:sz w:val="24"/>
          <w:szCs w:val="24"/>
        </w:rPr>
        <w:t>celebrat</w:t>
      </w:r>
      <w:r w:rsidRPr="00241E82">
        <w:rPr>
          <w:rFonts w:ascii="Garamond" w:hAnsi="Garamond"/>
          <w:sz w:val="24"/>
          <w:szCs w:val="24"/>
        </w:rPr>
        <w:t>es</w:t>
      </w:r>
      <w:r w:rsidR="00453852" w:rsidRPr="00241E82">
        <w:rPr>
          <w:rFonts w:ascii="Garamond" w:hAnsi="Garamond"/>
          <w:sz w:val="24"/>
          <w:szCs w:val="24"/>
        </w:rPr>
        <w:t xml:space="preserve"> </w:t>
      </w:r>
      <w:r w:rsidR="004961A5" w:rsidRPr="00241E82">
        <w:rPr>
          <w:rFonts w:ascii="Garamond" w:hAnsi="Garamond"/>
          <w:i/>
          <w:sz w:val="24"/>
          <w:szCs w:val="24"/>
        </w:rPr>
        <w:t>Conversation Sabbath</w:t>
      </w:r>
      <w:r w:rsidR="00167D1D" w:rsidRPr="00241E82">
        <w:rPr>
          <w:rFonts w:ascii="Garamond" w:hAnsi="Garamond"/>
          <w:i/>
          <w:sz w:val="24"/>
          <w:szCs w:val="24"/>
        </w:rPr>
        <w:t xml:space="preserve"> </w:t>
      </w:r>
      <w:r w:rsidRPr="00241E82">
        <w:rPr>
          <w:rFonts w:ascii="Garamond" w:hAnsi="Garamond"/>
          <w:b/>
          <w:sz w:val="24"/>
          <w:szCs w:val="24"/>
        </w:rPr>
        <w:t>November 11-20, 201</w:t>
      </w:r>
      <w:r w:rsidR="00FA6CFB" w:rsidRPr="00241E82">
        <w:rPr>
          <w:rFonts w:ascii="Garamond" w:hAnsi="Garamond"/>
          <w:b/>
          <w:sz w:val="24"/>
          <w:szCs w:val="24"/>
        </w:rPr>
        <w:t>6</w:t>
      </w:r>
      <w:r w:rsidRPr="00241E82">
        <w:rPr>
          <w:rFonts w:ascii="Garamond" w:hAnsi="Garamond"/>
          <w:sz w:val="24"/>
          <w:szCs w:val="24"/>
        </w:rPr>
        <w:t>.*</w:t>
      </w:r>
    </w:p>
    <w:p w14:paraId="0C2AFB73" w14:textId="7DC9BB57" w:rsidR="00453852" w:rsidRPr="00241E82" w:rsidRDefault="00213DF7" w:rsidP="00B96E5F">
      <w:pPr>
        <w:tabs>
          <w:tab w:val="left" w:pos="3780"/>
        </w:tabs>
        <w:ind w:left="1440"/>
        <w:rPr>
          <w:rFonts w:ascii="Garamond" w:hAnsi="Garamond"/>
          <w:sz w:val="24"/>
          <w:szCs w:val="24"/>
        </w:rPr>
      </w:pPr>
      <w:r w:rsidRPr="00241E82">
        <w:rPr>
          <w:rFonts w:ascii="Garamond" w:hAnsi="Garamond"/>
          <w:noProof/>
          <w:sz w:val="24"/>
          <w:szCs w:val="24"/>
          <w:u w:val="single"/>
        </w:rPr>
        <mc:AlternateContent>
          <mc:Choice Requires="wps">
            <w:drawing>
              <wp:anchor distT="0" distB="0" distL="114300" distR="114300" simplePos="0" relativeHeight="251659264" behindDoc="0" locked="0" layoutInCell="1" allowOverlap="1" wp14:anchorId="00A06EDB" wp14:editId="3F24F55D">
                <wp:simplePos x="0" y="0"/>
                <wp:positionH relativeFrom="column">
                  <wp:posOffset>-862965</wp:posOffset>
                </wp:positionH>
                <wp:positionV relativeFrom="paragraph">
                  <wp:posOffset>59690</wp:posOffset>
                </wp:positionV>
                <wp:extent cx="1371600" cy="56718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5671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0B873" w14:textId="77777777" w:rsidR="00CD7D83" w:rsidRPr="00E40D28" w:rsidRDefault="00CD7D83" w:rsidP="00A95349">
                            <w:pPr>
                              <w:rPr>
                                <w:rFonts w:asciiTheme="majorHAnsi" w:hAnsiTheme="majorHAnsi"/>
                                <w:b/>
                                <w:sz w:val="20"/>
                                <w:szCs w:val="20"/>
                              </w:rPr>
                            </w:pPr>
                            <w:r w:rsidRPr="00E40D28">
                              <w:rPr>
                                <w:rFonts w:asciiTheme="majorHAnsi" w:hAnsiTheme="majorHAnsi"/>
                                <w:b/>
                                <w:sz w:val="20"/>
                                <w:szCs w:val="20"/>
                              </w:rPr>
                              <w:t>Board of Directors</w:t>
                            </w:r>
                          </w:p>
                          <w:p w14:paraId="598F2711" w14:textId="181BCD45" w:rsidR="00CD7D83" w:rsidRDefault="00CD7D83" w:rsidP="00A95349">
                            <w:pPr>
                              <w:rPr>
                                <w:rFonts w:asciiTheme="majorHAnsi" w:hAnsiTheme="majorHAnsi"/>
                                <w:sz w:val="20"/>
                                <w:szCs w:val="20"/>
                              </w:rPr>
                            </w:pPr>
                            <w:r>
                              <w:rPr>
                                <w:rFonts w:asciiTheme="majorHAnsi" w:hAnsiTheme="majorHAnsi"/>
                                <w:sz w:val="20"/>
                                <w:szCs w:val="20"/>
                              </w:rPr>
                              <w:t>Ellen Goodman</w:t>
                            </w:r>
                          </w:p>
                          <w:p w14:paraId="73408B2B" w14:textId="7921C801" w:rsidR="00CD7D83" w:rsidRPr="00E40D28" w:rsidRDefault="00CD7D83" w:rsidP="00A95349">
                            <w:pPr>
                              <w:rPr>
                                <w:rFonts w:asciiTheme="majorHAnsi" w:hAnsiTheme="majorHAnsi"/>
                                <w:sz w:val="18"/>
                                <w:szCs w:val="18"/>
                              </w:rPr>
                            </w:pPr>
                            <w:r w:rsidRPr="00E40D28">
                              <w:rPr>
                                <w:rFonts w:asciiTheme="majorHAnsi" w:hAnsiTheme="majorHAnsi"/>
                                <w:sz w:val="18"/>
                                <w:szCs w:val="18"/>
                              </w:rPr>
                              <w:t>Chair, Co-Founder</w:t>
                            </w:r>
                          </w:p>
                          <w:p w14:paraId="2CECE4CC" w14:textId="499E69D3" w:rsidR="00CD7D83" w:rsidRPr="00A95349" w:rsidRDefault="00CD7D83" w:rsidP="00A95349">
                            <w:pPr>
                              <w:rPr>
                                <w:rFonts w:asciiTheme="majorHAnsi" w:hAnsiTheme="majorHAnsi"/>
                                <w:sz w:val="20"/>
                                <w:szCs w:val="20"/>
                              </w:rPr>
                            </w:pPr>
                            <w:r>
                              <w:rPr>
                                <w:rFonts w:asciiTheme="majorHAnsi" w:hAnsiTheme="majorHAnsi"/>
                                <w:sz w:val="20"/>
                                <w:szCs w:val="20"/>
                              </w:rPr>
                              <w:t>Len Fishman</w:t>
                            </w:r>
                          </w:p>
                          <w:p w14:paraId="17123922" w14:textId="7D92DA27" w:rsidR="00CD7D83" w:rsidRPr="00E40D28" w:rsidRDefault="00CD7D83" w:rsidP="00A95349">
                            <w:pPr>
                              <w:rPr>
                                <w:rFonts w:asciiTheme="majorHAnsi" w:hAnsiTheme="majorHAnsi"/>
                                <w:sz w:val="18"/>
                                <w:szCs w:val="18"/>
                              </w:rPr>
                            </w:pPr>
                            <w:r w:rsidRPr="00E40D28">
                              <w:rPr>
                                <w:rFonts w:asciiTheme="majorHAnsi" w:hAnsiTheme="majorHAnsi"/>
                                <w:sz w:val="18"/>
                                <w:szCs w:val="18"/>
                              </w:rPr>
                              <w:t>Co-Founder</w:t>
                            </w:r>
                          </w:p>
                          <w:p w14:paraId="2DF6A5AF" w14:textId="0F11E2C0" w:rsidR="00CD7D83" w:rsidRPr="00E40D28" w:rsidRDefault="00CD7D83" w:rsidP="00A95349">
                            <w:pPr>
                              <w:rPr>
                                <w:rFonts w:asciiTheme="majorHAnsi" w:hAnsiTheme="majorHAnsi"/>
                                <w:sz w:val="20"/>
                                <w:szCs w:val="20"/>
                              </w:rPr>
                            </w:pPr>
                            <w:r w:rsidRPr="00E40D28">
                              <w:rPr>
                                <w:rFonts w:asciiTheme="majorHAnsi" w:hAnsiTheme="majorHAnsi"/>
                                <w:sz w:val="20"/>
                                <w:szCs w:val="20"/>
                              </w:rPr>
                              <w:t>Harvey Freishtat</w:t>
                            </w:r>
                          </w:p>
                          <w:p w14:paraId="4BC3DD35" w14:textId="5E64BE5B" w:rsidR="00CD7D83" w:rsidRPr="00E40D28" w:rsidRDefault="00CD7D83" w:rsidP="00A95349">
                            <w:pPr>
                              <w:rPr>
                                <w:rFonts w:asciiTheme="majorHAnsi" w:hAnsiTheme="majorHAnsi"/>
                                <w:sz w:val="18"/>
                                <w:szCs w:val="18"/>
                              </w:rPr>
                            </w:pPr>
                            <w:r w:rsidRPr="00E40D28">
                              <w:rPr>
                                <w:rFonts w:asciiTheme="majorHAnsi" w:hAnsiTheme="majorHAnsi"/>
                                <w:sz w:val="18"/>
                                <w:szCs w:val="18"/>
                              </w:rPr>
                              <w:t>Treasurer</w:t>
                            </w:r>
                          </w:p>
                          <w:p w14:paraId="4879FEC6" w14:textId="77777777" w:rsidR="00CD7D83" w:rsidRPr="00E40D28" w:rsidRDefault="00CD7D83" w:rsidP="00E40D28">
                            <w:pPr>
                              <w:widowControl/>
                              <w:shd w:val="clear" w:color="auto" w:fill="FFFFFF"/>
                              <w:rPr>
                                <w:rFonts w:ascii="Calibri" w:eastAsiaTheme="minorEastAsia" w:hAnsi="Calibri" w:cs="Times New Roman"/>
                                <w:color w:val="222222"/>
                                <w:sz w:val="20"/>
                                <w:szCs w:val="20"/>
                              </w:rPr>
                            </w:pPr>
                            <w:r w:rsidRPr="00E40D28">
                              <w:rPr>
                                <w:rFonts w:ascii="Calibri" w:eastAsiaTheme="minorEastAsia" w:hAnsi="Calibri" w:cs="Times New Roman"/>
                                <w:color w:val="222222"/>
                                <w:sz w:val="20"/>
                                <w:szCs w:val="20"/>
                              </w:rPr>
                              <w:t>Otile McManus</w:t>
                            </w:r>
                          </w:p>
                          <w:p w14:paraId="0B2FD0CB" w14:textId="77777777" w:rsidR="00CD7D83" w:rsidRPr="00E40D28" w:rsidRDefault="00CD7D83" w:rsidP="00E40D28">
                            <w:pPr>
                              <w:widowControl/>
                              <w:shd w:val="clear" w:color="auto" w:fill="FFFFFF"/>
                              <w:rPr>
                                <w:rFonts w:ascii="Calibri" w:eastAsiaTheme="minorEastAsia" w:hAnsi="Calibri" w:cs="Times New Roman"/>
                                <w:color w:val="222222"/>
                                <w:sz w:val="18"/>
                                <w:szCs w:val="18"/>
                              </w:rPr>
                            </w:pPr>
                            <w:r w:rsidRPr="00E40D28">
                              <w:rPr>
                                <w:rFonts w:ascii="Calibri" w:eastAsiaTheme="minorEastAsia" w:hAnsi="Calibri" w:cs="Times New Roman"/>
                                <w:color w:val="222222"/>
                                <w:sz w:val="18"/>
                                <w:szCs w:val="18"/>
                              </w:rPr>
                              <w:t>Secretary</w:t>
                            </w:r>
                          </w:p>
                          <w:p w14:paraId="74DEAEDC" w14:textId="77777777" w:rsidR="00CD7D83" w:rsidRPr="00E40D28" w:rsidRDefault="00CD7D83" w:rsidP="00E40D28">
                            <w:pPr>
                              <w:widowControl/>
                              <w:shd w:val="clear" w:color="auto" w:fill="FFFFFF"/>
                              <w:rPr>
                                <w:rFonts w:ascii="Calibri" w:eastAsiaTheme="minorEastAsia" w:hAnsi="Calibri" w:cs="Times New Roman"/>
                                <w:color w:val="222222"/>
                                <w:sz w:val="20"/>
                                <w:szCs w:val="20"/>
                              </w:rPr>
                            </w:pPr>
                            <w:r w:rsidRPr="00E40D28">
                              <w:rPr>
                                <w:rFonts w:ascii="Calibri" w:eastAsiaTheme="minorEastAsia" w:hAnsi="Calibri" w:cs="Times New Roman"/>
                                <w:color w:val="222222"/>
                                <w:sz w:val="20"/>
                                <w:szCs w:val="20"/>
                              </w:rPr>
                              <w:t>Jane Roessner</w:t>
                            </w:r>
                          </w:p>
                          <w:p w14:paraId="4685AE88" w14:textId="719E3BB0" w:rsidR="00CD7D83" w:rsidRPr="00E40D28" w:rsidRDefault="00CD7D83" w:rsidP="00E40D28">
                            <w:pPr>
                              <w:widowControl/>
                              <w:shd w:val="clear" w:color="auto" w:fill="FFFFFF"/>
                              <w:rPr>
                                <w:rFonts w:ascii="Calibri" w:eastAsiaTheme="minorEastAsia" w:hAnsi="Calibri" w:cs="Times New Roman"/>
                                <w:color w:val="222222"/>
                                <w:sz w:val="20"/>
                                <w:szCs w:val="20"/>
                              </w:rPr>
                            </w:pPr>
                            <w:r w:rsidRPr="00E40D28">
                              <w:rPr>
                                <w:rFonts w:ascii="Calibri" w:eastAsiaTheme="minorEastAsia" w:hAnsi="Calibri" w:cs="Times New Roman"/>
                                <w:color w:val="222222"/>
                                <w:sz w:val="20"/>
                                <w:szCs w:val="20"/>
                              </w:rPr>
                              <w:t>Phyllis Segal</w:t>
                            </w:r>
                          </w:p>
                          <w:p w14:paraId="78A6D0E4" w14:textId="77777777" w:rsidR="00CD7D83" w:rsidRPr="00A95349" w:rsidRDefault="00CD7D83" w:rsidP="00A95349">
                            <w:pPr>
                              <w:rPr>
                                <w:rFonts w:asciiTheme="majorHAnsi" w:hAnsiTheme="majorHAnsi"/>
                                <w:sz w:val="20"/>
                                <w:szCs w:val="20"/>
                              </w:rPr>
                            </w:pPr>
                          </w:p>
                          <w:p w14:paraId="05C80F2B" w14:textId="77777777" w:rsidR="00CD7D83" w:rsidRPr="00E40D28" w:rsidRDefault="00CD7D83" w:rsidP="00A95349">
                            <w:pPr>
                              <w:rPr>
                                <w:rFonts w:asciiTheme="majorHAnsi" w:hAnsiTheme="majorHAnsi"/>
                                <w:b/>
                                <w:sz w:val="20"/>
                                <w:szCs w:val="20"/>
                              </w:rPr>
                            </w:pPr>
                            <w:r w:rsidRPr="00E40D28">
                              <w:rPr>
                                <w:rFonts w:asciiTheme="majorHAnsi" w:hAnsiTheme="majorHAnsi"/>
                                <w:b/>
                                <w:sz w:val="20"/>
                                <w:szCs w:val="20"/>
                              </w:rPr>
                              <w:t xml:space="preserve">Advisors    </w:t>
                            </w:r>
                          </w:p>
                          <w:p w14:paraId="577EB8BD" w14:textId="2D3321C0" w:rsidR="00CD7D83" w:rsidRPr="00E40D28" w:rsidRDefault="00CD7D83" w:rsidP="00E40D28">
                            <w:pPr>
                              <w:widowControl/>
                              <w:shd w:val="clear" w:color="auto" w:fill="FFFFFF"/>
                              <w:rPr>
                                <w:rFonts w:ascii="Calibri" w:eastAsiaTheme="minorEastAsia" w:hAnsi="Calibri" w:cs="Times New Roman"/>
                                <w:color w:val="222222"/>
                                <w:sz w:val="20"/>
                                <w:szCs w:val="20"/>
                              </w:rPr>
                            </w:pPr>
                            <w:r>
                              <w:rPr>
                                <w:rFonts w:ascii="Calibri" w:eastAsiaTheme="minorEastAsia" w:hAnsi="Calibri" w:cs="Times New Roman"/>
                                <w:color w:val="222222"/>
                                <w:sz w:val="20"/>
                                <w:szCs w:val="20"/>
                              </w:rPr>
                              <w:t>Donald Berwick, MD, MPP, </w:t>
                            </w:r>
                            <w:r w:rsidRPr="00E40D28">
                              <w:rPr>
                                <w:rFonts w:ascii="Calibri" w:eastAsiaTheme="minorEastAsia" w:hAnsi="Calibri" w:cs="Times New Roman"/>
                                <w:color w:val="222222"/>
                                <w:sz w:val="20"/>
                                <w:szCs w:val="20"/>
                              </w:rPr>
                              <w:t>FRCP</w:t>
                            </w:r>
                          </w:p>
                          <w:p w14:paraId="1720EFA6" w14:textId="11CF0524" w:rsidR="00CD7D83" w:rsidRPr="00E40D28" w:rsidRDefault="00CD7D83" w:rsidP="00E40D28">
                            <w:pPr>
                              <w:widowControl/>
                              <w:shd w:val="clear" w:color="auto" w:fill="FFFFFF"/>
                              <w:rPr>
                                <w:rFonts w:ascii="Calibri" w:eastAsiaTheme="minorEastAsia" w:hAnsi="Calibri" w:cs="Times New Roman"/>
                                <w:color w:val="222222"/>
                                <w:sz w:val="20"/>
                                <w:szCs w:val="20"/>
                              </w:rPr>
                            </w:pPr>
                            <w:r w:rsidRPr="00E40D28">
                              <w:rPr>
                                <w:rFonts w:ascii="Calibri" w:eastAsiaTheme="minorEastAsia" w:hAnsi="Calibri" w:cs="Times New Roman"/>
                                <w:color w:val="222222"/>
                                <w:sz w:val="20"/>
                                <w:szCs w:val="20"/>
                              </w:rPr>
                              <w:t>Maureen Bisognano</w:t>
                            </w:r>
                          </w:p>
                          <w:p w14:paraId="7CD71E52" w14:textId="77777777" w:rsidR="00CD7D83" w:rsidRDefault="00CD7D83" w:rsidP="00A95349">
                            <w:pPr>
                              <w:rPr>
                                <w:rFonts w:asciiTheme="majorHAnsi" w:hAnsiTheme="majorHAnsi"/>
                                <w:sz w:val="20"/>
                                <w:szCs w:val="20"/>
                              </w:rPr>
                            </w:pPr>
                            <w:r w:rsidRPr="00A95349">
                              <w:rPr>
                                <w:rFonts w:asciiTheme="majorHAnsi" w:hAnsiTheme="majorHAnsi"/>
                                <w:sz w:val="20"/>
                                <w:szCs w:val="20"/>
                              </w:rPr>
                              <w:t xml:space="preserve">Susan Block, MD </w:t>
                            </w:r>
                          </w:p>
                          <w:p w14:paraId="32A8BA82" w14:textId="63B32713" w:rsidR="00CD7D83" w:rsidRPr="00A95349" w:rsidRDefault="00CD7D83" w:rsidP="00A95349">
                            <w:pPr>
                              <w:rPr>
                                <w:rFonts w:asciiTheme="majorHAnsi" w:hAnsiTheme="majorHAnsi"/>
                                <w:sz w:val="20"/>
                                <w:szCs w:val="20"/>
                              </w:rPr>
                            </w:pPr>
                            <w:r w:rsidRPr="00A95349">
                              <w:rPr>
                                <w:rFonts w:asciiTheme="majorHAnsi" w:hAnsiTheme="majorHAnsi"/>
                                <w:sz w:val="20"/>
                                <w:szCs w:val="20"/>
                              </w:rPr>
                              <w:t>Ira Byock, MD</w:t>
                            </w:r>
                          </w:p>
                          <w:p w14:paraId="3966F517" w14:textId="77777777" w:rsidR="00CD7D83" w:rsidRDefault="00CD7D83" w:rsidP="00E40D28">
                            <w:pPr>
                              <w:rPr>
                                <w:rFonts w:asciiTheme="majorHAnsi" w:hAnsiTheme="majorHAnsi"/>
                                <w:sz w:val="20"/>
                                <w:szCs w:val="20"/>
                              </w:rPr>
                            </w:pPr>
                            <w:r w:rsidRPr="00A95349">
                              <w:rPr>
                                <w:rFonts w:asciiTheme="majorHAnsi" w:hAnsiTheme="majorHAnsi"/>
                                <w:sz w:val="20"/>
                                <w:szCs w:val="20"/>
                              </w:rPr>
                              <w:t>Lachlan Forrow, MD Mark B. Ganz           Atul Gawande, MD Paula Johnson, MD</w:t>
                            </w:r>
                          </w:p>
                          <w:p w14:paraId="28D1F054" w14:textId="3C6F3848" w:rsidR="00CD7D83" w:rsidRDefault="00CD7D83" w:rsidP="00E40D28">
                            <w:pPr>
                              <w:rPr>
                                <w:rFonts w:asciiTheme="majorHAnsi" w:hAnsiTheme="majorHAnsi"/>
                                <w:sz w:val="20"/>
                                <w:szCs w:val="20"/>
                              </w:rPr>
                            </w:pPr>
                            <w:r w:rsidRPr="00A95349">
                              <w:rPr>
                                <w:rFonts w:asciiTheme="majorHAnsi" w:hAnsiTheme="majorHAnsi"/>
                                <w:sz w:val="20"/>
                                <w:szCs w:val="20"/>
                              </w:rPr>
                              <w:t xml:space="preserve">Rev. Liz Walker </w:t>
                            </w:r>
                          </w:p>
                          <w:p w14:paraId="5D6F68EB" w14:textId="18FD8D07" w:rsidR="00CD7D83" w:rsidRPr="00A95349" w:rsidRDefault="00CD7D83" w:rsidP="00A95349">
                            <w:pPr>
                              <w:rPr>
                                <w:rFonts w:asciiTheme="majorHAnsi" w:hAnsiTheme="majorHAnsi"/>
                                <w:sz w:val="20"/>
                                <w:szCs w:val="20"/>
                              </w:rPr>
                            </w:pPr>
                            <w:r w:rsidRPr="00A95349">
                              <w:rPr>
                                <w:rFonts w:asciiTheme="majorHAnsi" w:hAnsiTheme="majorHAnsi"/>
                                <w:sz w:val="20"/>
                                <w:szCs w:val="20"/>
                              </w:rPr>
                              <w:t>Ruth Wooden</w:t>
                            </w:r>
                          </w:p>
                          <w:p w14:paraId="1618F157" w14:textId="16D6617F" w:rsidR="00CD7D83" w:rsidRPr="00A95349" w:rsidRDefault="00CD7D83" w:rsidP="00A95349">
                            <w:pPr>
                              <w:rPr>
                                <w:rFonts w:asciiTheme="majorHAnsi" w:hAnsiTheme="majorHAnsi"/>
                                <w:sz w:val="20"/>
                                <w:szCs w:val="20"/>
                              </w:rPr>
                            </w:pPr>
                            <w:r w:rsidRPr="00A95349">
                              <w:rPr>
                                <w:rFonts w:asciiTheme="majorHAnsi" w:hAnsiTheme="majorHAnsi"/>
                                <w:sz w:val="20"/>
                                <w:szCs w:val="20"/>
                              </w:rPr>
                              <w:t xml:space="preserve">Charlotte S. Yeh, MD </w:t>
                            </w:r>
                          </w:p>
                          <w:p w14:paraId="621866AA" w14:textId="77777777" w:rsidR="00CD7D83" w:rsidRPr="00A95349" w:rsidRDefault="00CD7D83" w:rsidP="00E40D28">
                            <w:pPr>
                              <w:rPr>
                                <w:rFonts w:asciiTheme="majorHAnsi" w:hAnsiTheme="majorHAnsi"/>
                                <w:sz w:val="20"/>
                                <w:szCs w:val="20"/>
                              </w:rPr>
                            </w:pPr>
                            <w:r w:rsidRPr="003A0CDE">
                              <w:br w:type="column"/>
                            </w:r>
                            <w:r w:rsidRPr="00A95349">
                              <w:rPr>
                                <w:rFonts w:asciiTheme="majorHAnsi" w:hAnsiTheme="majorHAnsi"/>
                                <w:sz w:val="20"/>
                                <w:szCs w:val="20"/>
                              </w:rPr>
                              <w:t xml:space="preserve">Harriet Warshaw </w:t>
                            </w:r>
                            <w:r w:rsidRPr="00176F2B">
                              <w:rPr>
                                <w:rFonts w:asciiTheme="majorHAnsi" w:hAnsiTheme="majorHAnsi"/>
                                <w:b/>
                                <w:sz w:val="18"/>
                                <w:szCs w:val="18"/>
                              </w:rPr>
                              <w:t>Executive Director</w:t>
                            </w:r>
                          </w:p>
                          <w:p w14:paraId="11EA828B" w14:textId="55EF54A5" w:rsidR="00CD7D83" w:rsidRDefault="00CD7D83" w:rsidP="00A95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7.9pt;margin-top:4.7pt;width:108pt;height:4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" filled="f" stroked="f">
                <v:textbox>
                  <w:txbxContent>
                    <w:p w14:paraId="4750B873" w14:textId="77777777" w:rsidR="00CD7D83" w:rsidRPr="00E40D28" w:rsidRDefault="00CD7D83" w:rsidP="00A95349">
                      <w:pPr>
                        <w:rPr>
                          <w:rFonts w:asciiTheme="majorHAnsi" w:hAnsiTheme="majorHAnsi"/>
                          <w:b/>
                          <w:sz w:val="20"/>
                          <w:szCs w:val="20"/>
                        </w:rPr>
                      </w:pPr>
                      <w:r w:rsidRPr="00E40D28">
                        <w:rPr>
                          <w:rFonts w:asciiTheme="majorHAnsi" w:hAnsiTheme="majorHAnsi"/>
                          <w:b/>
                          <w:sz w:val="20"/>
                          <w:szCs w:val="20"/>
                        </w:rPr>
                        <w:t>Board of Directors</w:t>
                      </w:r>
                    </w:p>
                    <w:p w14:paraId="598F2711" w14:textId="181BCD45" w:rsidR="00CD7D83" w:rsidRDefault="00CD7D83" w:rsidP="00A95349">
                      <w:pPr>
                        <w:rPr>
                          <w:rFonts w:asciiTheme="majorHAnsi" w:hAnsiTheme="majorHAnsi"/>
                          <w:sz w:val="20"/>
                          <w:szCs w:val="20"/>
                        </w:rPr>
                      </w:pPr>
                      <w:r>
                        <w:rPr>
                          <w:rFonts w:asciiTheme="majorHAnsi" w:hAnsiTheme="majorHAnsi"/>
                          <w:sz w:val="20"/>
                          <w:szCs w:val="20"/>
                        </w:rPr>
                        <w:t>Ellen Goodman</w:t>
                      </w:r>
                    </w:p>
                    <w:p w14:paraId="73408B2B" w14:textId="7921C801" w:rsidR="00CD7D83" w:rsidRPr="00E40D28" w:rsidRDefault="00CD7D83" w:rsidP="00A95349">
                      <w:pPr>
                        <w:rPr>
                          <w:rFonts w:asciiTheme="majorHAnsi" w:hAnsiTheme="majorHAnsi"/>
                          <w:sz w:val="18"/>
                          <w:szCs w:val="18"/>
                        </w:rPr>
                      </w:pPr>
                      <w:r w:rsidRPr="00E40D28">
                        <w:rPr>
                          <w:rFonts w:asciiTheme="majorHAnsi" w:hAnsiTheme="majorHAnsi"/>
                          <w:sz w:val="18"/>
                          <w:szCs w:val="18"/>
                        </w:rPr>
                        <w:t>Chair, Co-Founder</w:t>
                      </w:r>
                    </w:p>
                    <w:p w14:paraId="2CECE4CC" w14:textId="499E69D3" w:rsidR="00CD7D83" w:rsidRPr="00A95349" w:rsidRDefault="00CD7D83" w:rsidP="00A95349">
                      <w:pPr>
                        <w:rPr>
                          <w:rFonts w:asciiTheme="majorHAnsi" w:hAnsiTheme="majorHAnsi"/>
                          <w:sz w:val="20"/>
                          <w:szCs w:val="20"/>
                        </w:rPr>
                      </w:pPr>
                      <w:r>
                        <w:rPr>
                          <w:rFonts w:asciiTheme="majorHAnsi" w:hAnsiTheme="majorHAnsi"/>
                          <w:sz w:val="20"/>
                          <w:szCs w:val="20"/>
                        </w:rPr>
                        <w:t>Len Fishman</w:t>
                      </w:r>
                    </w:p>
                    <w:p w14:paraId="17123922" w14:textId="7D92DA27" w:rsidR="00CD7D83" w:rsidRPr="00E40D28" w:rsidRDefault="00CD7D83" w:rsidP="00A95349">
                      <w:pPr>
                        <w:rPr>
                          <w:rFonts w:asciiTheme="majorHAnsi" w:hAnsiTheme="majorHAnsi"/>
                          <w:sz w:val="18"/>
                          <w:szCs w:val="18"/>
                        </w:rPr>
                      </w:pPr>
                      <w:r w:rsidRPr="00E40D28">
                        <w:rPr>
                          <w:rFonts w:asciiTheme="majorHAnsi" w:hAnsiTheme="majorHAnsi"/>
                          <w:sz w:val="18"/>
                          <w:szCs w:val="18"/>
                        </w:rPr>
                        <w:t>Co-Founder</w:t>
                      </w:r>
                    </w:p>
                    <w:p w14:paraId="2DF6A5AF" w14:textId="0F11E2C0" w:rsidR="00CD7D83" w:rsidRPr="00E40D28" w:rsidRDefault="00CD7D83" w:rsidP="00A95349">
                      <w:pPr>
                        <w:rPr>
                          <w:rFonts w:asciiTheme="majorHAnsi" w:hAnsiTheme="majorHAnsi"/>
                          <w:sz w:val="20"/>
                          <w:szCs w:val="20"/>
                        </w:rPr>
                      </w:pPr>
                      <w:r w:rsidRPr="00E40D28">
                        <w:rPr>
                          <w:rFonts w:asciiTheme="majorHAnsi" w:hAnsiTheme="majorHAnsi"/>
                          <w:sz w:val="20"/>
                          <w:szCs w:val="20"/>
                        </w:rPr>
                        <w:t>Harvey Freishtat</w:t>
                      </w:r>
                    </w:p>
                    <w:p w14:paraId="4BC3DD35" w14:textId="5E64BE5B" w:rsidR="00CD7D83" w:rsidRPr="00E40D28" w:rsidRDefault="00CD7D83" w:rsidP="00A95349">
                      <w:pPr>
                        <w:rPr>
                          <w:rFonts w:asciiTheme="majorHAnsi" w:hAnsiTheme="majorHAnsi"/>
                          <w:sz w:val="18"/>
                          <w:szCs w:val="18"/>
                        </w:rPr>
                      </w:pPr>
                      <w:r w:rsidRPr="00E40D28">
                        <w:rPr>
                          <w:rFonts w:asciiTheme="majorHAnsi" w:hAnsiTheme="majorHAnsi"/>
                          <w:sz w:val="18"/>
                          <w:szCs w:val="18"/>
                        </w:rPr>
                        <w:t>Treasurer</w:t>
                      </w:r>
                    </w:p>
                    <w:p w14:paraId="4879FEC6" w14:textId="77777777" w:rsidR="00CD7D83" w:rsidRPr="00E40D28" w:rsidRDefault="00CD7D83" w:rsidP="00E40D28">
                      <w:pPr>
                        <w:widowControl/>
                        <w:shd w:val="clear" w:color="auto" w:fill="FFFFFF"/>
                        <w:rPr>
                          <w:rFonts w:ascii="Calibri" w:eastAsiaTheme="minorEastAsia" w:hAnsi="Calibri" w:cs="Times New Roman"/>
                          <w:color w:val="222222"/>
                          <w:sz w:val="20"/>
                          <w:szCs w:val="20"/>
                        </w:rPr>
                      </w:pPr>
                      <w:r w:rsidRPr="00E40D28">
                        <w:rPr>
                          <w:rFonts w:ascii="Calibri" w:eastAsiaTheme="minorEastAsia" w:hAnsi="Calibri" w:cs="Times New Roman"/>
                          <w:color w:val="222222"/>
                          <w:sz w:val="20"/>
                          <w:szCs w:val="20"/>
                        </w:rPr>
                        <w:t>Otile McManus</w:t>
                      </w:r>
                    </w:p>
                    <w:p w14:paraId="0B2FD0CB" w14:textId="77777777" w:rsidR="00CD7D83" w:rsidRPr="00E40D28" w:rsidRDefault="00CD7D83" w:rsidP="00E40D28">
                      <w:pPr>
                        <w:widowControl/>
                        <w:shd w:val="clear" w:color="auto" w:fill="FFFFFF"/>
                        <w:rPr>
                          <w:rFonts w:ascii="Calibri" w:eastAsiaTheme="minorEastAsia" w:hAnsi="Calibri" w:cs="Times New Roman"/>
                          <w:color w:val="222222"/>
                          <w:sz w:val="18"/>
                          <w:szCs w:val="18"/>
                        </w:rPr>
                      </w:pPr>
                      <w:r w:rsidRPr="00E40D28">
                        <w:rPr>
                          <w:rFonts w:ascii="Calibri" w:eastAsiaTheme="minorEastAsia" w:hAnsi="Calibri" w:cs="Times New Roman"/>
                          <w:color w:val="222222"/>
                          <w:sz w:val="18"/>
                          <w:szCs w:val="18"/>
                        </w:rPr>
                        <w:t>Secretary</w:t>
                      </w:r>
                    </w:p>
                    <w:p w14:paraId="74DEAEDC" w14:textId="77777777" w:rsidR="00CD7D83" w:rsidRPr="00E40D28" w:rsidRDefault="00CD7D83" w:rsidP="00E40D28">
                      <w:pPr>
                        <w:widowControl/>
                        <w:shd w:val="clear" w:color="auto" w:fill="FFFFFF"/>
                        <w:rPr>
                          <w:rFonts w:ascii="Calibri" w:eastAsiaTheme="minorEastAsia" w:hAnsi="Calibri" w:cs="Times New Roman"/>
                          <w:color w:val="222222"/>
                          <w:sz w:val="20"/>
                          <w:szCs w:val="20"/>
                        </w:rPr>
                      </w:pPr>
                      <w:r w:rsidRPr="00E40D28">
                        <w:rPr>
                          <w:rFonts w:ascii="Calibri" w:eastAsiaTheme="minorEastAsia" w:hAnsi="Calibri" w:cs="Times New Roman"/>
                          <w:color w:val="222222"/>
                          <w:sz w:val="20"/>
                          <w:szCs w:val="20"/>
                        </w:rPr>
                        <w:t>Jane Roessner</w:t>
                      </w:r>
                    </w:p>
                    <w:p w14:paraId="4685AE88" w14:textId="719E3BB0" w:rsidR="00CD7D83" w:rsidRPr="00E40D28" w:rsidRDefault="00CD7D83" w:rsidP="00E40D28">
                      <w:pPr>
                        <w:widowControl/>
                        <w:shd w:val="clear" w:color="auto" w:fill="FFFFFF"/>
                        <w:rPr>
                          <w:rFonts w:ascii="Calibri" w:eastAsiaTheme="minorEastAsia" w:hAnsi="Calibri" w:cs="Times New Roman"/>
                          <w:color w:val="222222"/>
                          <w:sz w:val="20"/>
                          <w:szCs w:val="20"/>
                        </w:rPr>
                      </w:pPr>
                      <w:r w:rsidRPr="00E40D28">
                        <w:rPr>
                          <w:rFonts w:ascii="Calibri" w:eastAsiaTheme="minorEastAsia" w:hAnsi="Calibri" w:cs="Times New Roman"/>
                          <w:color w:val="222222"/>
                          <w:sz w:val="20"/>
                          <w:szCs w:val="20"/>
                        </w:rPr>
                        <w:t>Phyllis Segal</w:t>
                      </w:r>
                    </w:p>
                    <w:p w14:paraId="78A6D0E4" w14:textId="77777777" w:rsidR="00CD7D83" w:rsidRPr="00A95349" w:rsidRDefault="00CD7D83" w:rsidP="00A95349">
                      <w:pPr>
                        <w:rPr>
                          <w:rFonts w:asciiTheme="majorHAnsi" w:hAnsiTheme="majorHAnsi"/>
                          <w:sz w:val="20"/>
                          <w:szCs w:val="20"/>
                        </w:rPr>
                      </w:pPr>
                    </w:p>
                    <w:p w14:paraId="05C80F2B" w14:textId="77777777" w:rsidR="00CD7D83" w:rsidRPr="00E40D28" w:rsidRDefault="00CD7D83" w:rsidP="00A95349">
                      <w:pPr>
                        <w:rPr>
                          <w:rFonts w:asciiTheme="majorHAnsi" w:hAnsiTheme="majorHAnsi"/>
                          <w:b/>
                          <w:sz w:val="20"/>
                          <w:szCs w:val="20"/>
                        </w:rPr>
                      </w:pPr>
                      <w:r w:rsidRPr="00E40D28">
                        <w:rPr>
                          <w:rFonts w:asciiTheme="majorHAnsi" w:hAnsiTheme="majorHAnsi"/>
                          <w:b/>
                          <w:sz w:val="20"/>
                          <w:szCs w:val="20"/>
                        </w:rPr>
                        <w:t xml:space="preserve">Advisors    </w:t>
                      </w:r>
                    </w:p>
                    <w:p w14:paraId="577EB8BD" w14:textId="2D3321C0" w:rsidR="00CD7D83" w:rsidRPr="00E40D28" w:rsidRDefault="00CD7D83" w:rsidP="00E40D28">
                      <w:pPr>
                        <w:widowControl/>
                        <w:shd w:val="clear" w:color="auto" w:fill="FFFFFF"/>
                        <w:rPr>
                          <w:rFonts w:ascii="Calibri" w:eastAsiaTheme="minorEastAsia" w:hAnsi="Calibri" w:cs="Times New Roman"/>
                          <w:color w:val="222222"/>
                          <w:sz w:val="20"/>
                          <w:szCs w:val="20"/>
                        </w:rPr>
                      </w:pPr>
                      <w:r>
                        <w:rPr>
                          <w:rFonts w:ascii="Calibri" w:eastAsiaTheme="minorEastAsia" w:hAnsi="Calibri" w:cs="Times New Roman"/>
                          <w:color w:val="222222"/>
                          <w:sz w:val="20"/>
                          <w:szCs w:val="20"/>
                        </w:rPr>
                        <w:t>Donald Berwick, MD, MPP, </w:t>
                      </w:r>
                      <w:r w:rsidRPr="00E40D28">
                        <w:rPr>
                          <w:rFonts w:ascii="Calibri" w:eastAsiaTheme="minorEastAsia" w:hAnsi="Calibri" w:cs="Times New Roman"/>
                          <w:color w:val="222222"/>
                          <w:sz w:val="20"/>
                          <w:szCs w:val="20"/>
                        </w:rPr>
                        <w:t>FRCP</w:t>
                      </w:r>
                    </w:p>
                    <w:p w14:paraId="1720EFA6" w14:textId="11CF0524" w:rsidR="00CD7D83" w:rsidRPr="00E40D28" w:rsidRDefault="00CD7D83" w:rsidP="00E40D28">
                      <w:pPr>
                        <w:widowControl/>
                        <w:shd w:val="clear" w:color="auto" w:fill="FFFFFF"/>
                        <w:rPr>
                          <w:rFonts w:ascii="Calibri" w:eastAsiaTheme="minorEastAsia" w:hAnsi="Calibri" w:cs="Times New Roman"/>
                          <w:color w:val="222222"/>
                          <w:sz w:val="20"/>
                          <w:szCs w:val="20"/>
                        </w:rPr>
                      </w:pPr>
                      <w:r w:rsidRPr="00E40D28">
                        <w:rPr>
                          <w:rFonts w:ascii="Calibri" w:eastAsiaTheme="minorEastAsia" w:hAnsi="Calibri" w:cs="Times New Roman"/>
                          <w:color w:val="222222"/>
                          <w:sz w:val="20"/>
                          <w:szCs w:val="20"/>
                        </w:rPr>
                        <w:t>Maureen Bisognano</w:t>
                      </w:r>
                    </w:p>
                    <w:p w14:paraId="7CD71E52" w14:textId="77777777" w:rsidR="00CD7D83" w:rsidRDefault="00CD7D83" w:rsidP="00A95349">
                      <w:pPr>
                        <w:rPr>
                          <w:rFonts w:asciiTheme="majorHAnsi" w:hAnsiTheme="majorHAnsi"/>
                          <w:sz w:val="20"/>
                          <w:szCs w:val="20"/>
                        </w:rPr>
                      </w:pPr>
                      <w:r w:rsidRPr="00A95349">
                        <w:rPr>
                          <w:rFonts w:asciiTheme="majorHAnsi" w:hAnsiTheme="majorHAnsi"/>
                          <w:sz w:val="20"/>
                          <w:szCs w:val="20"/>
                        </w:rPr>
                        <w:t xml:space="preserve">Susan Block, MD </w:t>
                      </w:r>
                    </w:p>
                    <w:p w14:paraId="32A8BA82" w14:textId="63B32713" w:rsidR="00CD7D83" w:rsidRPr="00A95349" w:rsidRDefault="00CD7D83" w:rsidP="00A95349">
                      <w:pPr>
                        <w:rPr>
                          <w:rFonts w:asciiTheme="majorHAnsi" w:hAnsiTheme="majorHAnsi"/>
                          <w:sz w:val="20"/>
                          <w:szCs w:val="20"/>
                        </w:rPr>
                      </w:pPr>
                      <w:r w:rsidRPr="00A95349">
                        <w:rPr>
                          <w:rFonts w:asciiTheme="majorHAnsi" w:hAnsiTheme="majorHAnsi"/>
                          <w:sz w:val="20"/>
                          <w:szCs w:val="20"/>
                        </w:rPr>
                        <w:t>Ira Byock, MD</w:t>
                      </w:r>
                    </w:p>
                    <w:p w14:paraId="3966F517" w14:textId="77777777" w:rsidR="00CD7D83" w:rsidRDefault="00CD7D83" w:rsidP="00E40D28">
                      <w:pPr>
                        <w:rPr>
                          <w:rFonts w:asciiTheme="majorHAnsi" w:hAnsiTheme="majorHAnsi"/>
                          <w:sz w:val="20"/>
                          <w:szCs w:val="20"/>
                        </w:rPr>
                      </w:pPr>
                      <w:r w:rsidRPr="00A95349">
                        <w:rPr>
                          <w:rFonts w:asciiTheme="majorHAnsi" w:hAnsiTheme="majorHAnsi"/>
                          <w:sz w:val="20"/>
                          <w:szCs w:val="20"/>
                        </w:rPr>
                        <w:t>Lachlan Forrow, MD Mark B. Ganz           Atul Gawande, MD Paula Johnson, MD</w:t>
                      </w:r>
                    </w:p>
                    <w:p w14:paraId="28D1F054" w14:textId="3C6F3848" w:rsidR="00CD7D83" w:rsidRDefault="00CD7D83" w:rsidP="00E40D28">
                      <w:pPr>
                        <w:rPr>
                          <w:rFonts w:asciiTheme="majorHAnsi" w:hAnsiTheme="majorHAnsi"/>
                          <w:sz w:val="20"/>
                          <w:szCs w:val="20"/>
                        </w:rPr>
                      </w:pPr>
                      <w:r w:rsidRPr="00A95349">
                        <w:rPr>
                          <w:rFonts w:asciiTheme="majorHAnsi" w:hAnsiTheme="majorHAnsi"/>
                          <w:sz w:val="20"/>
                          <w:szCs w:val="20"/>
                        </w:rPr>
                        <w:t xml:space="preserve">Rev. Liz Walker </w:t>
                      </w:r>
                    </w:p>
                    <w:p w14:paraId="5D6F68EB" w14:textId="18FD8D07" w:rsidR="00CD7D83" w:rsidRPr="00A95349" w:rsidRDefault="00CD7D83" w:rsidP="00A95349">
                      <w:pPr>
                        <w:rPr>
                          <w:rFonts w:asciiTheme="majorHAnsi" w:hAnsiTheme="majorHAnsi"/>
                          <w:sz w:val="20"/>
                          <w:szCs w:val="20"/>
                        </w:rPr>
                      </w:pPr>
                      <w:r w:rsidRPr="00A95349">
                        <w:rPr>
                          <w:rFonts w:asciiTheme="majorHAnsi" w:hAnsiTheme="majorHAnsi"/>
                          <w:sz w:val="20"/>
                          <w:szCs w:val="20"/>
                        </w:rPr>
                        <w:t>Ruth Wooden</w:t>
                      </w:r>
                    </w:p>
                    <w:p w14:paraId="1618F157" w14:textId="16D6617F" w:rsidR="00CD7D83" w:rsidRPr="00A95349" w:rsidRDefault="00CD7D83" w:rsidP="00A95349">
                      <w:pPr>
                        <w:rPr>
                          <w:rFonts w:asciiTheme="majorHAnsi" w:hAnsiTheme="majorHAnsi"/>
                          <w:sz w:val="20"/>
                          <w:szCs w:val="20"/>
                        </w:rPr>
                      </w:pPr>
                      <w:r w:rsidRPr="00A95349">
                        <w:rPr>
                          <w:rFonts w:asciiTheme="majorHAnsi" w:hAnsiTheme="majorHAnsi"/>
                          <w:sz w:val="20"/>
                          <w:szCs w:val="20"/>
                        </w:rPr>
                        <w:t xml:space="preserve">Charlotte S. Yeh, MD </w:t>
                      </w:r>
                    </w:p>
                    <w:p w14:paraId="621866AA" w14:textId="77777777" w:rsidR="00CD7D83" w:rsidRPr="00A95349" w:rsidRDefault="00CD7D83" w:rsidP="00E40D28">
                      <w:pPr>
                        <w:rPr>
                          <w:rFonts w:asciiTheme="majorHAnsi" w:hAnsiTheme="majorHAnsi"/>
                          <w:sz w:val="20"/>
                          <w:szCs w:val="20"/>
                        </w:rPr>
                      </w:pPr>
                      <w:r w:rsidRPr="003A0CDE">
                        <w:br w:type="column"/>
                      </w:r>
                      <w:r w:rsidRPr="00A95349">
                        <w:rPr>
                          <w:rFonts w:asciiTheme="majorHAnsi" w:hAnsiTheme="majorHAnsi"/>
                          <w:sz w:val="20"/>
                          <w:szCs w:val="20"/>
                        </w:rPr>
                        <w:t xml:space="preserve">Harriet Warshaw </w:t>
                      </w:r>
                      <w:r w:rsidRPr="00176F2B">
                        <w:rPr>
                          <w:rFonts w:asciiTheme="majorHAnsi" w:hAnsiTheme="majorHAnsi"/>
                          <w:b/>
                          <w:sz w:val="18"/>
                          <w:szCs w:val="18"/>
                        </w:rPr>
                        <w:t>Executive Director</w:t>
                      </w:r>
                    </w:p>
                    <w:p w14:paraId="11EA828B" w14:textId="55EF54A5" w:rsidR="00CD7D83" w:rsidRDefault="00CD7D83" w:rsidP="00A95349"/>
                  </w:txbxContent>
                </v:textbox>
                <w10:wrap type="square"/>
              </v:shape>
            </w:pict>
          </mc:Fallback>
        </mc:AlternateContent>
      </w:r>
    </w:p>
    <w:p w14:paraId="65049705" w14:textId="0B9BBE52" w:rsidR="00453852" w:rsidRPr="00241E82" w:rsidRDefault="00453852" w:rsidP="00453852">
      <w:pPr>
        <w:ind w:left="1440"/>
        <w:rPr>
          <w:rFonts w:ascii="Garamond" w:hAnsi="Garamond"/>
          <w:sz w:val="24"/>
          <w:szCs w:val="24"/>
        </w:rPr>
      </w:pPr>
      <w:r w:rsidRPr="00241E82">
        <w:rPr>
          <w:rFonts w:ascii="Garamond" w:hAnsi="Garamond"/>
          <w:sz w:val="24"/>
          <w:szCs w:val="24"/>
        </w:rPr>
        <w:t xml:space="preserve">At The Conversation Project, our mission is to ensure that everyone’s wishes for end of life care are expressed and respected. </w:t>
      </w:r>
      <w:r w:rsidR="007D17F5" w:rsidRPr="00241E82">
        <w:rPr>
          <w:rFonts w:ascii="Garamond" w:hAnsi="Garamond"/>
          <w:sz w:val="24"/>
          <w:szCs w:val="24"/>
        </w:rPr>
        <w:t xml:space="preserve"> While 90% of Americans think it is important to share their wishes for care through the end of life with </w:t>
      </w:r>
      <w:r w:rsidR="00FA6CFB" w:rsidRPr="00241E82">
        <w:rPr>
          <w:rFonts w:ascii="Garamond" w:hAnsi="Garamond"/>
          <w:sz w:val="24"/>
          <w:szCs w:val="24"/>
        </w:rPr>
        <w:t>their loved ones and doctors, f</w:t>
      </w:r>
      <w:r w:rsidR="007D17F5" w:rsidRPr="00241E82">
        <w:rPr>
          <w:rFonts w:ascii="Garamond" w:hAnsi="Garamond"/>
          <w:sz w:val="24"/>
          <w:szCs w:val="24"/>
        </w:rPr>
        <w:t xml:space="preserve">ewer than 30% have done it. </w:t>
      </w:r>
      <w:r w:rsidRPr="00241E82">
        <w:rPr>
          <w:rFonts w:ascii="Garamond" w:hAnsi="Garamond"/>
          <w:sz w:val="24"/>
          <w:szCs w:val="24"/>
        </w:rPr>
        <w:t xml:space="preserve">To </w:t>
      </w:r>
      <w:r w:rsidR="007D17F5" w:rsidRPr="00241E82">
        <w:rPr>
          <w:rFonts w:ascii="Garamond" w:hAnsi="Garamond"/>
          <w:sz w:val="24"/>
          <w:szCs w:val="24"/>
        </w:rPr>
        <w:t>narrow this gap</w:t>
      </w:r>
      <w:r w:rsidRPr="00241E82">
        <w:rPr>
          <w:rFonts w:ascii="Garamond" w:hAnsi="Garamond"/>
          <w:sz w:val="24"/>
          <w:szCs w:val="24"/>
        </w:rPr>
        <w:t xml:space="preserve">, we aim to reach people where they live, work, </w:t>
      </w:r>
      <w:r w:rsidR="00213DF7" w:rsidRPr="00241E82">
        <w:rPr>
          <w:rFonts w:ascii="Garamond" w:hAnsi="Garamond"/>
          <w:sz w:val="24"/>
          <w:szCs w:val="24"/>
        </w:rPr>
        <w:t xml:space="preserve">and </w:t>
      </w:r>
      <w:r w:rsidRPr="00241E82">
        <w:rPr>
          <w:rFonts w:ascii="Garamond" w:hAnsi="Garamond"/>
          <w:b/>
          <w:sz w:val="24"/>
          <w:szCs w:val="24"/>
        </w:rPr>
        <w:t>pray</w:t>
      </w:r>
      <w:r w:rsidR="00213DF7" w:rsidRPr="00241E82">
        <w:rPr>
          <w:rFonts w:ascii="Garamond" w:hAnsi="Garamond"/>
          <w:b/>
          <w:sz w:val="24"/>
          <w:szCs w:val="24"/>
        </w:rPr>
        <w:t xml:space="preserve">. </w:t>
      </w:r>
      <w:r w:rsidRPr="00241E82">
        <w:rPr>
          <w:rFonts w:ascii="Garamond" w:hAnsi="Garamond"/>
          <w:sz w:val="24"/>
          <w:szCs w:val="24"/>
        </w:rPr>
        <w:t>This is where you come in.</w:t>
      </w:r>
    </w:p>
    <w:p w14:paraId="06466AD3" w14:textId="77777777" w:rsidR="00453852" w:rsidRPr="00241E82" w:rsidRDefault="00453852" w:rsidP="00B96E5F">
      <w:pPr>
        <w:tabs>
          <w:tab w:val="left" w:pos="3780"/>
        </w:tabs>
        <w:ind w:left="1440"/>
        <w:rPr>
          <w:rFonts w:ascii="Garamond" w:hAnsi="Garamond"/>
          <w:sz w:val="24"/>
          <w:szCs w:val="24"/>
        </w:rPr>
      </w:pPr>
    </w:p>
    <w:p w14:paraId="4E8842A0" w14:textId="58427B5F" w:rsidR="005E1F17" w:rsidRPr="00241E82" w:rsidRDefault="00957B08" w:rsidP="00957B08">
      <w:pPr>
        <w:tabs>
          <w:tab w:val="left" w:pos="3780"/>
        </w:tabs>
        <w:ind w:left="1440"/>
        <w:rPr>
          <w:rFonts w:ascii="Garamond" w:hAnsi="Garamond"/>
          <w:i/>
          <w:sz w:val="24"/>
          <w:szCs w:val="24"/>
        </w:rPr>
      </w:pPr>
      <w:r w:rsidRPr="00241E82">
        <w:rPr>
          <w:rFonts w:ascii="Garamond" w:hAnsi="Garamond"/>
          <w:sz w:val="24"/>
          <w:szCs w:val="24"/>
        </w:rPr>
        <w:t>We</w:t>
      </w:r>
      <w:r w:rsidR="00D47911" w:rsidRPr="00241E82">
        <w:rPr>
          <w:rFonts w:ascii="Garamond" w:hAnsi="Garamond"/>
          <w:sz w:val="24"/>
          <w:szCs w:val="24"/>
        </w:rPr>
        <w:t xml:space="preserve"> </w:t>
      </w:r>
      <w:r w:rsidRPr="00241E82">
        <w:rPr>
          <w:rFonts w:ascii="Garamond" w:hAnsi="Garamond"/>
          <w:sz w:val="24"/>
          <w:szCs w:val="24"/>
        </w:rPr>
        <w:t>are asking you to</w:t>
      </w:r>
      <w:r w:rsidR="00D47911" w:rsidRPr="00241E82">
        <w:rPr>
          <w:rFonts w:ascii="Garamond" w:hAnsi="Garamond"/>
          <w:sz w:val="24"/>
          <w:szCs w:val="24"/>
        </w:rPr>
        <w:t xml:space="preserve"> </w:t>
      </w:r>
      <w:r w:rsidRPr="00241E82">
        <w:rPr>
          <w:rFonts w:ascii="Garamond" w:hAnsi="Garamond"/>
          <w:sz w:val="24"/>
          <w:szCs w:val="24"/>
        </w:rPr>
        <w:t xml:space="preserve">please </w:t>
      </w:r>
      <w:r w:rsidR="005E1F17" w:rsidRPr="00241E82">
        <w:rPr>
          <w:rFonts w:ascii="Garamond" w:hAnsi="Garamond"/>
          <w:sz w:val="24"/>
          <w:szCs w:val="24"/>
        </w:rPr>
        <w:t xml:space="preserve">commit </w:t>
      </w:r>
      <w:r w:rsidR="003F793D" w:rsidRPr="00241E82">
        <w:rPr>
          <w:rFonts w:ascii="Garamond" w:hAnsi="Garamond"/>
          <w:sz w:val="24"/>
          <w:szCs w:val="24"/>
        </w:rPr>
        <w:t xml:space="preserve">to </w:t>
      </w:r>
      <w:r w:rsidR="00D47911" w:rsidRPr="00241E82">
        <w:rPr>
          <w:rFonts w:ascii="Garamond" w:hAnsi="Garamond"/>
          <w:sz w:val="24"/>
          <w:szCs w:val="24"/>
        </w:rPr>
        <w:t>preach</w:t>
      </w:r>
      <w:r w:rsidR="002001AD" w:rsidRPr="00241E82">
        <w:rPr>
          <w:rFonts w:ascii="Garamond" w:hAnsi="Garamond"/>
          <w:sz w:val="24"/>
          <w:szCs w:val="24"/>
        </w:rPr>
        <w:t xml:space="preserve"> or teach</w:t>
      </w:r>
      <w:r w:rsidR="00D47911" w:rsidRPr="00241E82">
        <w:rPr>
          <w:rFonts w:ascii="Garamond" w:hAnsi="Garamond"/>
          <w:sz w:val="24"/>
          <w:szCs w:val="24"/>
        </w:rPr>
        <w:t xml:space="preserve"> </w:t>
      </w:r>
      <w:r w:rsidR="005E1F17" w:rsidRPr="00241E82">
        <w:rPr>
          <w:rFonts w:ascii="Garamond" w:hAnsi="Garamond"/>
          <w:sz w:val="24"/>
          <w:szCs w:val="24"/>
        </w:rPr>
        <w:t xml:space="preserve">on </w:t>
      </w:r>
      <w:r w:rsidR="003F793D" w:rsidRPr="00241E82">
        <w:rPr>
          <w:rFonts w:ascii="Garamond" w:hAnsi="Garamond"/>
          <w:sz w:val="24"/>
          <w:szCs w:val="24"/>
        </w:rPr>
        <w:t>the vital importance of having The Conversation</w:t>
      </w:r>
      <w:r w:rsidR="00D47911" w:rsidRPr="00241E82">
        <w:rPr>
          <w:rFonts w:ascii="Garamond" w:hAnsi="Garamond"/>
          <w:sz w:val="24"/>
          <w:szCs w:val="24"/>
        </w:rPr>
        <w:t xml:space="preserve"> </w:t>
      </w:r>
      <w:r w:rsidRPr="00241E82">
        <w:rPr>
          <w:rFonts w:ascii="Garamond" w:hAnsi="Garamond"/>
          <w:sz w:val="24"/>
          <w:szCs w:val="24"/>
        </w:rPr>
        <w:t xml:space="preserve">with loved ones </w:t>
      </w:r>
      <w:r w:rsidR="00D47911" w:rsidRPr="00241E82">
        <w:rPr>
          <w:rFonts w:ascii="Garamond" w:hAnsi="Garamond"/>
          <w:sz w:val="24"/>
          <w:szCs w:val="24"/>
        </w:rPr>
        <w:t xml:space="preserve">about </w:t>
      </w:r>
      <w:r w:rsidRPr="00241E82">
        <w:rPr>
          <w:rFonts w:ascii="Garamond" w:hAnsi="Garamond"/>
          <w:sz w:val="24"/>
          <w:szCs w:val="24"/>
        </w:rPr>
        <w:t>our</w:t>
      </w:r>
      <w:r w:rsidR="00D47911" w:rsidRPr="00241E82">
        <w:rPr>
          <w:rFonts w:ascii="Garamond" w:hAnsi="Garamond"/>
          <w:sz w:val="24"/>
          <w:szCs w:val="24"/>
        </w:rPr>
        <w:t xml:space="preserve"> </w:t>
      </w:r>
      <w:r w:rsidRPr="00241E82">
        <w:rPr>
          <w:rFonts w:ascii="Garamond" w:hAnsi="Garamond"/>
          <w:sz w:val="24"/>
          <w:szCs w:val="24"/>
        </w:rPr>
        <w:t xml:space="preserve">unique, values-based </w:t>
      </w:r>
      <w:r w:rsidR="00D47911" w:rsidRPr="00241E82">
        <w:rPr>
          <w:rFonts w:ascii="Garamond" w:hAnsi="Garamond"/>
          <w:sz w:val="24"/>
          <w:szCs w:val="24"/>
        </w:rPr>
        <w:t>wishes for care through the end of life</w:t>
      </w:r>
      <w:r w:rsidRPr="00241E82">
        <w:rPr>
          <w:rFonts w:ascii="Garamond" w:hAnsi="Garamond"/>
          <w:sz w:val="24"/>
          <w:szCs w:val="24"/>
        </w:rPr>
        <w:t xml:space="preserve">—and to do this during </w:t>
      </w:r>
      <w:r w:rsidRPr="00241E82">
        <w:rPr>
          <w:rFonts w:ascii="Garamond" w:hAnsi="Garamond"/>
          <w:i/>
          <w:sz w:val="24"/>
          <w:szCs w:val="24"/>
        </w:rPr>
        <w:t xml:space="preserve">Conversation Sabbath, </w:t>
      </w:r>
    </w:p>
    <w:p w14:paraId="5181D67A" w14:textId="034E992A" w:rsidR="00957B08" w:rsidRPr="00241E82" w:rsidRDefault="00957B08" w:rsidP="00957B08">
      <w:pPr>
        <w:tabs>
          <w:tab w:val="left" w:pos="3780"/>
        </w:tabs>
        <w:ind w:left="1440"/>
        <w:rPr>
          <w:rFonts w:ascii="Garamond" w:hAnsi="Garamond"/>
          <w:sz w:val="24"/>
          <w:szCs w:val="24"/>
        </w:rPr>
      </w:pPr>
    </w:p>
    <w:p w14:paraId="5C70D395" w14:textId="75E043EF" w:rsidR="005E1F17" w:rsidRPr="00241E82" w:rsidRDefault="005E1F17" w:rsidP="00B96E5F">
      <w:pPr>
        <w:ind w:left="1440"/>
        <w:rPr>
          <w:rFonts w:ascii="Garamond" w:hAnsi="Garamond"/>
          <w:sz w:val="24"/>
          <w:szCs w:val="24"/>
        </w:rPr>
      </w:pPr>
      <w:r w:rsidRPr="00241E82">
        <w:rPr>
          <w:rFonts w:ascii="Garamond" w:hAnsi="Garamond"/>
          <w:sz w:val="24"/>
          <w:szCs w:val="24"/>
        </w:rPr>
        <w:t>As clergy, we see how avoiding</w:t>
      </w:r>
      <w:r w:rsidR="00495E04" w:rsidRPr="00241E82">
        <w:rPr>
          <w:rFonts w:ascii="Garamond" w:hAnsi="Garamond"/>
          <w:sz w:val="24"/>
          <w:szCs w:val="24"/>
        </w:rPr>
        <w:t xml:space="preserve"> </w:t>
      </w:r>
      <w:r w:rsidRPr="00241E82">
        <w:rPr>
          <w:rFonts w:ascii="Garamond" w:hAnsi="Garamond"/>
          <w:sz w:val="24"/>
          <w:szCs w:val="24"/>
        </w:rPr>
        <w:t xml:space="preserve">conversations about our hopes </w:t>
      </w:r>
      <w:r w:rsidR="00495E04" w:rsidRPr="00241E82">
        <w:rPr>
          <w:rFonts w:ascii="Garamond" w:hAnsi="Garamond"/>
          <w:sz w:val="24"/>
          <w:szCs w:val="24"/>
        </w:rPr>
        <w:t>for care at the end of life</w:t>
      </w:r>
      <w:r w:rsidRPr="00241E82">
        <w:rPr>
          <w:rFonts w:ascii="Garamond" w:hAnsi="Garamond"/>
          <w:sz w:val="24"/>
          <w:szCs w:val="24"/>
        </w:rPr>
        <w:t xml:space="preserve"> can leave family members in the dark. Confusion about a loved one’s wishes can result in strife at the bedside</w:t>
      </w:r>
      <w:r w:rsidR="00495E04" w:rsidRPr="00241E82">
        <w:rPr>
          <w:rFonts w:ascii="Garamond" w:hAnsi="Garamond"/>
          <w:sz w:val="24"/>
          <w:szCs w:val="24"/>
        </w:rPr>
        <w:t>, increased grief and depression for caregivers,</w:t>
      </w:r>
      <w:r w:rsidR="00177C47" w:rsidRPr="00241E82">
        <w:rPr>
          <w:rFonts w:ascii="Garamond" w:hAnsi="Garamond"/>
          <w:sz w:val="24"/>
          <w:szCs w:val="24"/>
        </w:rPr>
        <w:t xml:space="preserve"> and </w:t>
      </w:r>
      <w:r w:rsidRPr="00241E82">
        <w:rPr>
          <w:rFonts w:ascii="Garamond" w:hAnsi="Garamond"/>
          <w:sz w:val="24"/>
          <w:szCs w:val="24"/>
        </w:rPr>
        <w:t xml:space="preserve">lasting damage in relationships </w:t>
      </w:r>
      <w:r w:rsidR="00167D1D" w:rsidRPr="00241E82">
        <w:rPr>
          <w:rFonts w:ascii="Garamond" w:hAnsi="Garamond"/>
          <w:sz w:val="24"/>
          <w:szCs w:val="24"/>
        </w:rPr>
        <w:t xml:space="preserve">among </w:t>
      </w:r>
      <w:r w:rsidRPr="00241E82">
        <w:rPr>
          <w:rFonts w:ascii="Garamond" w:hAnsi="Garamond"/>
          <w:sz w:val="24"/>
          <w:szCs w:val="24"/>
        </w:rPr>
        <w:t xml:space="preserve">the people we love the most. </w:t>
      </w:r>
    </w:p>
    <w:p w14:paraId="6F71E4B3" w14:textId="77777777" w:rsidR="00FD4F2F" w:rsidRPr="00241E82" w:rsidRDefault="00FD4F2F" w:rsidP="00B96E5F">
      <w:pPr>
        <w:ind w:left="1440"/>
        <w:rPr>
          <w:rFonts w:ascii="Garamond" w:hAnsi="Garamond"/>
          <w:sz w:val="24"/>
          <w:szCs w:val="24"/>
        </w:rPr>
      </w:pPr>
    </w:p>
    <w:p w14:paraId="7F5FA49B" w14:textId="748656CC" w:rsidR="00FD4F2F" w:rsidRPr="00241E82" w:rsidRDefault="00FD4F2F" w:rsidP="00B96E5F">
      <w:pPr>
        <w:ind w:left="1440"/>
        <w:rPr>
          <w:rFonts w:ascii="Garamond" w:hAnsi="Garamond"/>
          <w:sz w:val="24"/>
          <w:szCs w:val="24"/>
        </w:rPr>
      </w:pPr>
      <w:r w:rsidRPr="00241E82">
        <w:rPr>
          <w:rFonts w:ascii="Garamond" w:hAnsi="Garamond"/>
          <w:sz w:val="24"/>
          <w:szCs w:val="24"/>
        </w:rPr>
        <w:t>We tend to think it’s always to</w:t>
      </w:r>
      <w:r w:rsidR="00177C47" w:rsidRPr="00241E82">
        <w:rPr>
          <w:rFonts w:ascii="Garamond" w:hAnsi="Garamond"/>
          <w:sz w:val="24"/>
          <w:szCs w:val="24"/>
        </w:rPr>
        <w:t>o soon</w:t>
      </w:r>
      <w:r w:rsidRPr="00241E82">
        <w:rPr>
          <w:rFonts w:ascii="Garamond" w:hAnsi="Garamond"/>
          <w:sz w:val="24"/>
          <w:szCs w:val="24"/>
        </w:rPr>
        <w:t xml:space="preserve"> to have these crucial conversations</w:t>
      </w:r>
      <w:r w:rsidR="00177C47" w:rsidRPr="00241E82">
        <w:rPr>
          <w:rFonts w:ascii="Garamond" w:hAnsi="Garamond"/>
          <w:sz w:val="24"/>
          <w:szCs w:val="24"/>
        </w:rPr>
        <w:t>, but often it ends up being too late.</w:t>
      </w:r>
      <w:r w:rsidRPr="00241E82">
        <w:rPr>
          <w:rFonts w:ascii="Garamond" w:hAnsi="Garamond"/>
          <w:sz w:val="24"/>
          <w:szCs w:val="24"/>
        </w:rPr>
        <w:t xml:space="preserve"> </w:t>
      </w:r>
      <w:r w:rsidR="008256E4" w:rsidRPr="00241E82">
        <w:rPr>
          <w:rFonts w:ascii="Garamond" w:hAnsi="Garamond"/>
          <w:sz w:val="24"/>
          <w:szCs w:val="24"/>
        </w:rPr>
        <w:t>During</w:t>
      </w:r>
      <w:r w:rsidRPr="00241E82">
        <w:rPr>
          <w:rFonts w:ascii="Garamond" w:hAnsi="Garamond"/>
          <w:sz w:val="24"/>
          <w:szCs w:val="24"/>
        </w:rPr>
        <w:t xml:space="preserve"> </w:t>
      </w:r>
      <w:r w:rsidRPr="00241E82">
        <w:rPr>
          <w:rFonts w:ascii="Garamond" w:hAnsi="Garamond"/>
          <w:i/>
          <w:sz w:val="24"/>
          <w:szCs w:val="24"/>
        </w:rPr>
        <w:t>Conversation Sabbath</w:t>
      </w:r>
      <w:r w:rsidR="00D47911" w:rsidRPr="00241E82">
        <w:rPr>
          <w:rFonts w:ascii="Garamond" w:hAnsi="Garamond"/>
          <w:sz w:val="24"/>
          <w:szCs w:val="24"/>
        </w:rPr>
        <w:t xml:space="preserve">, you can share </w:t>
      </w:r>
      <w:r w:rsidR="002001AD" w:rsidRPr="00241E82">
        <w:rPr>
          <w:rFonts w:ascii="Garamond" w:hAnsi="Garamond"/>
          <w:sz w:val="24"/>
          <w:szCs w:val="24"/>
        </w:rPr>
        <w:t>y</w:t>
      </w:r>
      <w:r w:rsidRPr="00241E82">
        <w:rPr>
          <w:rFonts w:ascii="Garamond" w:hAnsi="Garamond"/>
          <w:sz w:val="24"/>
          <w:szCs w:val="24"/>
        </w:rPr>
        <w:t>our f</w:t>
      </w:r>
      <w:r w:rsidR="008256E4" w:rsidRPr="00241E82">
        <w:rPr>
          <w:rFonts w:ascii="Garamond" w:hAnsi="Garamond"/>
          <w:sz w:val="24"/>
          <w:szCs w:val="24"/>
        </w:rPr>
        <w:t>aith’s teachings on this critical</w:t>
      </w:r>
      <w:r w:rsidRPr="00241E82">
        <w:rPr>
          <w:rFonts w:ascii="Garamond" w:hAnsi="Garamond"/>
          <w:sz w:val="24"/>
          <w:szCs w:val="24"/>
        </w:rPr>
        <w:t xml:space="preserve"> topic and </w:t>
      </w:r>
      <w:r w:rsidR="003624A7" w:rsidRPr="00241E82">
        <w:rPr>
          <w:rFonts w:ascii="Garamond" w:hAnsi="Garamond"/>
          <w:sz w:val="24"/>
          <w:szCs w:val="24"/>
        </w:rPr>
        <w:t>encourage</w:t>
      </w:r>
      <w:r w:rsidRPr="00241E82">
        <w:rPr>
          <w:rFonts w:ascii="Garamond" w:hAnsi="Garamond"/>
          <w:sz w:val="24"/>
          <w:szCs w:val="24"/>
        </w:rPr>
        <w:t xml:space="preserve"> your congregants </w:t>
      </w:r>
      <w:r w:rsidR="003624A7" w:rsidRPr="00241E82">
        <w:rPr>
          <w:rFonts w:ascii="Garamond" w:hAnsi="Garamond"/>
          <w:sz w:val="24"/>
          <w:szCs w:val="24"/>
        </w:rPr>
        <w:t>to talk</w:t>
      </w:r>
      <w:r w:rsidR="00957B08" w:rsidRPr="00241E82">
        <w:rPr>
          <w:rFonts w:ascii="Garamond" w:hAnsi="Garamond"/>
          <w:sz w:val="24"/>
          <w:szCs w:val="24"/>
        </w:rPr>
        <w:t xml:space="preserve"> </w:t>
      </w:r>
      <w:r w:rsidR="0018297E" w:rsidRPr="00241E82">
        <w:rPr>
          <w:rFonts w:ascii="Garamond" w:hAnsi="Garamond"/>
          <w:sz w:val="24"/>
          <w:szCs w:val="24"/>
        </w:rPr>
        <w:t>in a familiar setting</w:t>
      </w:r>
      <w:r w:rsidR="00957B08" w:rsidRPr="00241E82">
        <w:rPr>
          <w:rFonts w:ascii="Garamond" w:hAnsi="Garamond"/>
          <w:sz w:val="24"/>
          <w:szCs w:val="24"/>
        </w:rPr>
        <w:t xml:space="preserve"> about what matters most to them--</w:t>
      </w:r>
      <w:r w:rsidRPr="00241E82">
        <w:rPr>
          <w:rFonts w:ascii="Garamond" w:hAnsi="Garamond"/>
          <w:sz w:val="24"/>
          <w:szCs w:val="24"/>
        </w:rPr>
        <w:t xml:space="preserve">not </w:t>
      </w:r>
      <w:r w:rsidR="003624A7" w:rsidRPr="00241E82">
        <w:rPr>
          <w:rFonts w:ascii="Garamond" w:hAnsi="Garamond"/>
          <w:sz w:val="24"/>
          <w:szCs w:val="24"/>
        </w:rPr>
        <w:t xml:space="preserve">to wait </w:t>
      </w:r>
      <w:r w:rsidR="00B375A2" w:rsidRPr="00241E82">
        <w:rPr>
          <w:rFonts w:ascii="Garamond" w:hAnsi="Garamond"/>
          <w:sz w:val="24"/>
          <w:szCs w:val="24"/>
        </w:rPr>
        <w:t xml:space="preserve">for </w:t>
      </w:r>
      <w:r w:rsidRPr="00241E82">
        <w:rPr>
          <w:rFonts w:ascii="Garamond" w:hAnsi="Garamond"/>
          <w:sz w:val="24"/>
          <w:szCs w:val="24"/>
        </w:rPr>
        <w:t xml:space="preserve">a medical crisis in the ICU. </w:t>
      </w:r>
    </w:p>
    <w:p w14:paraId="133AB8A3" w14:textId="77777777" w:rsidR="005E1F17" w:rsidRPr="00241E82" w:rsidRDefault="005E1F17" w:rsidP="00B96E5F">
      <w:pPr>
        <w:ind w:left="1440"/>
        <w:rPr>
          <w:rFonts w:ascii="Garamond" w:hAnsi="Garamond"/>
          <w:sz w:val="24"/>
          <w:szCs w:val="24"/>
        </w:rPr>
      </w:pPr>
    </w:p>
    <w:p w14:paraId="4EC9EF19" w14:textId="56F2A2D2" w:rsidR="000161FA" w:rsidRPr="00241E82" w:rsidRDefault="005E1F17" w:rsidP="00B96E5F">
      <w:pPr>
        <w:ind w:left="1440"/>
        <w:rPr>
          <w:rFonts w:ascii="Garamond" w:hAnsi="Garamond"/>
          <w:sz w:val="24"/>
          <w:szCs w:val="24"/>
        </w:rPr>
      </w:pPr>
      <w:r w:rsidRPr="00241E82">
        <w:rPr>
          <w:rFonts w:ascii="Garamond" w:hAnsi="Garamond"/>
          <w:sz w:val="24"/>
          <w:szCs w:val="24"/>
        </w:rPr>
        <w:t>We believe the faith community is a powerful voice for change</w:t>
      </w:r>
      <w:r w:rsidR="00495E04" w:rsidRPr="00241E82">
        <w:rPr>
          <w:rFonts w:ascii="Garamond" w:hAnsi="Garamond"/>
          <w:sz w:val="24"/>
          <w:szCs w:val="24"/>
        </w:rPr>
        <w:t xml:space="preserve">. </w:t>
      </w:r>
      <w:r w:rsidR="007D17F5" w:rsidRPr="00241E82">
        <w:rPr>
          <w:rFonts w:ascii="Garamond" w:hAnsi="Garamond"/>
          <w:sz w:val="24"/>
          <w:szCs w:val="24"/>
        </w:rPr>
        <w:t xml:space="preserve">Last fall we tested Conversation Sabbath in Greater Boston. More than 30 diverse clergy leaders participated, joined by dozens of congregations across the country who heard about it on one of our monthly webinars with Conversation Project allies in more than 350 communities. This year we aim to spread Conversation Sabbath to </w:t>
      </w:r>
      <w:r w:rsidR="00EA250C" w:rsidRPr="00241E82">
        <w:rPr>
          <w:rFonts w:ascii="Garamond" w:hAnsi="Garamond"/>
          <w:sz w:val="24"/>
          <w:szCs w:val="24"/>
        </w:rPr>
        <w:t>even more congregations.</w:t>
      </w:r>
    </w:p>
    <w:p w14:paraId="33E68087" w14:textId="77777777" w:rsidR="00495E04" w:rsidRPr="00241E82" w:rsidRDefault="00495E04" w:rsidP="00B96E5F">
      <w:pPr>
        <w:ind w:left="1440"/>
        <w:rPr>
          <w:rFonts w:ascii="Garamond" w:hAnsi="Garamond"/>
          <w:sz w:val="24"/>
          <w:szCs w:val="24"/>
        </w:rPr>
      </w:pPr>
    </w:p>
    <w:p w14:paraId="7549FA1D" w14:textId="6B841291" w:rsidR="00EA250C" w:rsidRPr="00241E82" w:rsidRDefault="00EA250C" w:rsidP="00177C47">
      <w:pPr>
        <w:ind w:left="1440"/>
        <w:rPr>
          <w:rFonts w:ascii="Garamond" w:hAnsi="Garamond"/>
          <w:sz w:val="24"/>
          <w:szCs w:val="24"/>
        </w:rPr>
      </w:pPr>
      <w:r w:rsidRPr="00241E82">
        <w:rPr>
          <w:rFonts w:ascii="Garamond" w:hAnsi="Garamond"/>
          <w:sz w:val="24"/>
          <w:szCs w:val="24"/>
        </w:rPr>
        <w:t xml:space="preserve">Talking about what matters most about living (not just what’s the </w:t>
      </w:r>
      <w:r w:rsidR="00E40077" w:rsidRPr="00241E82">
        <w:rPr>
          <w:rFonts w:ascii="Garamond" w:hAnsi="Garamond"/>
          <w:sz w:val="24"/>
          <w:szCs w:val="24"/>
        </w:rPr>
        <w:t>matter with</w:t>
      </w:r>
      <w:r w:rsidRPr="00241E82">
        <w:rPr>
          <w:rFonts w:ascii="Garamond" w:hAnsi="Garamond"/>
          <w:sz w:val="24"/>
          <w:szCs w:val="24"/>
        </w:rPr>
        <w:t xml:space="preserve"> us) is a topic that will preach (you can find sample sermons from last year in our Community Resource Center at theconversationproject.org </w:t>
      </w:r>
    </w:p>
    <w:p w14:paraId="703C0352" w14:textId="7EA92613" w:rsidR="00177C47" w:rsidRPr="00241E82" w:rsidRDefault="00EA250C" w:rsidP="00177C47">
      <w:pPr>
        <w:ind w:left="1440"/>
        <w:rPr>
          <w:rFonts w:ascii="Garamond" w:hAnsi="Garamond"/>
          <w:sz w:val="24"/>
          <w:szCs w:val="24"/>
        </w:rPr>
      </w:pPr>
      <w:r w:rsidRPr="00241E82">
        <w:rPr>
          <w:rFonts w:ascii="Garamond" w:hAnsi="Garamond"/>
          <w:sz w:val="24"/>
          <w:szCs w:val="24"/>
        </w:rPr>
        <w:t>Is a topic that need n</w:t>
      </w:r>
      <w:r w:rsidR="009E3E06" w:rsidRPr="00241E82">
        <w:rPr>
          <w:rFonts w:ascii="Garamond" w:hAnsi="Garamond"/>
          <w:sz w:val="24"/>
          <w:szCs w:val="24"/>
        </w:rPr>
        <w:t xml:space="preserve">ot be glum. In fact, </w:t>
      </w:r>
      <w:r w:rsidR="00495E04" w:rsidRPr="00241E82">
        <w:rPr>
          <w:rFonts w:ascii="Garamond" w:hAnsi="Garamond"/>
          <w:i/>
          <w:sz w:val="24"/>
          <w:szCs w:val="24"/>
        </w:rPr>
        <w:t>Conversation Sabbath</w:t>
      </w:r>
      <w:r w:rsidR="009E3E06" w:rsidRPr="00241E82">
        <w:rPr>
          <w:rFonts w:ascii="Garamond" w:hAnsi="Garamond"/>
          <w:sz w:val="24"/>
          <w:szCs w:val="24"/>
        </w:rPr>
        <w:t xml:space="preserve"> is a celebration--</w:t>
      </w:r>
      <w:r w:rsidR="00495E04" w:rsidRPr="00241E82">
        <w:rPr>
          <w:rFonts w:ascii="Garamond" w:hAnsi="Garamond"/>
          <w:sz w:val="24"/>
          <w:szCs w:val="24"/>
        </w:rPr>
        <w:t xml:space="preserve">of our readiness: </w:t>
      </w:r>
    </w:p>
    <w:p w14:paraId="5AB2DE10" w14:textId="5C9B4676" w:rsidR="00177C47" w:rsidRPr="00241E82" w:rsidRDefault="00177C47" w:rsidP="00177C47">
      <w:pPr>
        <w:ind w:left="1440"/>
        <w:rPr>
          <w:rFonts w:ascii="Garamond" w:hAnsi="Garamond"/>
          <w:sz w:val="24"/>
          <w:szCs w:val="24"/>
        </w:rPr>
      </w:pPr>
      <w:r w:rsidRPr="00241E82">
        <w:rPr>
          <w:rFonts w:ascii="Garamond" w:hAnsi="Garamond"/>
          <w:sz w:val="24"/>
          <w:szCs w:val="24"/>
        </w:rPr>
        <w:t xml:space="preserve">•  </w:t>
      </w:r>
      <w:r w:rsidR="00495E04" w:rsidRPr="00241E82">
        <w:rPr>
          <w:rFonts w:ascii="Garamond" w:hAnsi="Garamond"/>
          <w:sz w:val="24"/>
          <w:szCs w:val="24"/>
        </w:rPr>
        <w:t xml:space="preserve">Our readiness to talk about a topic that touches us all: the reality of our </w:t>
      </w:r>
      <w:r w:rsidR="00CD7D83" w:rsidRPr="00241E82">
        <w:rPr>
          <w:rFonts w:ascii="Garamond" w:hAnsi="Garamond"/>
          <w:sz w:val="24"/>
          <w:szCs w:val="24"/>
        </w:rPr>
        <w:t xml:space="preserve">    </w:t>
      </w:r>
      <w:r w:rsidR="00CD7D83" w:rsidRPr="00241E82">
        <w:rPr>
          <w:rFonts w:ascii="Garamond" w:hAnsi="Garamond"/>
          <w:sz w:val="24"/>
          <w:szCs w:val="24"/>
        </w:rPr>
        <w:tab/>
      </w:r>
      <w:r w:rsidR="00495E04" w:rsidRPr="00241E82">
        <w:rPr>
          <w:rFonts w:ascii="Garamond" w:hAnsi="Garamond"/>
          <w:sz w:val="24"/>
          <w:szCs w:val="24"/>
        </w:rPr>
        <w:t>mortality</w:t>
      </w:r>
    </w:p>
    <w:p w14:paraId="126C43EF" w14:textId="00E9E1D5" w:rsidR="00177C47" w:rsidRPr="00241E82" w:rsidRDefault="00177C47" w:rsidP="00177C47">
      <w:pPr>
        <w:ind w:left="1440"/>
        <w:rPr>
          <w:rFonts w:ascii="Garamond" w:hAnsi="Garamond"/>
          <w:sz w:val="24"/>
          <w:szCs w:val="24"/>
        </w:rPr>
      </w:pPr>
      <w:r w:rsidRPr="00241E82">
        <w:rPr>
          <w:rFonts w:ascii="Garamond" w:hAnsi="Garamond"/>
          <w:sz w:val="24"/>
          <w:szCs w:val="24"/>
        </w:rPr>
        <w:t xml:space="preserve">•  </w:t>
      </w:r>
      <w:r w:rsidR="00495E04" w:rsidRPr="00241E82">
        <w:rPr>
          <w:rFonts w:ascii="Garamond" w:hAnsi="Garamond"/>
          <w:sz w:val="24"/>
          <w:szCs w:val="24"/>
        </w:rPr>
        <w:t>Our readiness to share our wishes for care through</w:t>
      </w:r>
      <w:r w:rsidR="00213DF7" w:rsidRPr="00241E82">
        <w:rPr>
          <w:rFonts w:ascii="Garamond" w:hAnsi="Garamond"/>
          <w:sz w:val="24"/>
          <w:szCs w:val="24"/>
        </w:rPr>
        <w:t xml:space="preserve"> the end of life with our </w:t>
      </w:r>
      <w:r w:rsidR="00CD7D83" w:rsidRPr="00241E82">
        <w:rPr>
          <w:rFonts w:ascii="Garamond" w:hAnsi="Garamond"/>
          <w:sz w:val="24"/>
          <w:szCs w:val="24"/>
        </w:rPr>
        <w:tab/>
      </w:r>
      <w:r w:rsidR="00213DF7" w:rsidRPr="00241E82">
        <w:rPr>
          <w:rFonts w:ascii="Garamond" w:hAnsi="Garamond"/>
          <w:sz w:val="24"/>
          <w:szCs w:val="24"/>
        </w:rPr>
        <w:t xml:space="preserve">loved </w:t>
      </w:r>
      <w:r w:rsidR="00495E04" w:rsidRPr="00241E82">
        <w:rPr>
          <w:rFonts w:ascii="Garamond" w:hAnsi="Garamond"/>
          <w:sz w:val="24"/>
          <w:szCs w:val="24"/>
        </w:rPr>
        <w:t>ones and doctors</w:t>
      </w:r>
    </w:p>
    <w:p w14:paraId="6725B8D7" w14:textId="204D7D6B" w:rsidR="00495E04" w:rsidRPr="00241E82" w:rsidRDefault="00177C47" w:rsidP="00177C47">
      <w:pPr>
        <w:ind w:left="1440"/>
        <w:rPr>
          <w:rFonts w:ascii="Garamond" w:hAnsi="Garamond"/>
          <w:sz w:val="24"/>
          <w:szCs w:val="24"/>
        </w:rPr>
      </w:pPr>
      <w:r w:rsidRPr="00241E82">
        <w:rPr>
          <w:rFonts w:ascii="Garamond" w:hAnsi="Garamond"/>
          <w:sz w:val="24"/>
          <w:szCs w:val="24"/>
        </w:rPr>
        <w:t xml:space="preserve">•  </w:t>
      </w:r>
      <w:r w:rsidR="00495E04" w:rsidRPr="00241E82">
        <w:rPr>
          <w:rFonts w:ascii="Garamond" w:hAnsi="Garamond"/>
          <w:sz w:val="24"/>
          <w:szCs w:val="24"/>
        </w:rPr>
        <w:t xml:space="preserve">Our readiness to ground our conversations about the kind of care we want </w:t>
      </w:r>
      <w:r w:rsidR="00CD7D83" w:rsidRPr="00241E82">
        <w:rPr>
          <w:rFonts w:ascii="Garamond" w:hAnsi="Garamond"/>
          <w:sz w:val="24"/>
          <w:szCs w:val="24"/>
        </w:rPr>
        <w:t xml:space="preserve">   </w:t>
      </w:r>
      <w:r w:rsidR="00CD7D83" w:rsidRPr="00241E82">
        <w:rPr>
          <w:rFonts w:ascii="Garamond" w:hAnsi="Garamond"/>
          <w:sz w:val="24"/>
          <w:szCs w:val="24"/>
        </w:rPr>
        <w:br/>
        <w:t xml:space="preserve">   </w:t>
      </w:r>
      <w:r w:rsidR="00495E04" w:rsidRPr="00241E82">
        <w:rPr>
          <w:rFonts w:ascii="Garamond" w:hAnsi="Garamond"/>
          <w:sz w:val="24"/>
          <w:szCs w:val="24"/>
        </w:rPr>
        <w:t xml:space="preserve">in our values and faith </w:t>
      </w:r>
    </w:p>
    <w:p w14:paraId="2D310DE9" w14:textId="77777777" w:rsidR="005E1F17" w:rsidRPr="00241E82" w:rsidRDefault="005E1F17" w:rsidP="00B96E5F">
      <w:pPr>
        <w:ind w:left="1440"/>
        <w:rPr>
          <w:rFonts w:ascii="Garamond" w:hAnsi="Garamond"/>
          <w:sz w:val="24"/>
          <w:szCs w:val="24"/>
        </w:rPr>
      </w:pPr>
    </w:p>
    <w:p w14:paraId="4DEF7C82" w14:textId="45BB8268" w:rsidR="005E1F17" w:rsidRPr="00241E82" w:rsidRDefault="00CD7D83" w:rsidP="00B96E5F">
      <w:pPr>
        <w:ind w:left="1440"/>
        <w:rPr>
          <w:rFonts w:ascii="Garamond" w:hAnsi="Garamond"/>
          <w:sz w:val="24"/>
          <w:szCs w:val="24"/>
        </w:rPr>
      </w:pPr>
      <w:r w:rsidRPr="00241E82">
        <w:rPr>
          <w:rFonts w:ascii="Garamond" w:hAnsi="Garamond"/>
          <w:sz w:val="24"/>
          <w:szCs w:val="24"/>
        </w:rPr>
        <w:t>Congregations registered for</w:t>
      </w:r>
      <w:r w:rsidR="00FD4F2F" w:rsidRPr="00241E82">
        <w:rPr>
          <w:rFonts w:ascii="Garamond" w:hAnsi="Garamond"/>
          <w:sz w:val="24"/>
          <w:szCs w:val="24"/>
        </w:rPr>
        <w:t xml:space="preserve"> </w:t>
      </w:r>
      <w:r w:rsidR="00FD4F2F" w:rsidRPr="00241E82">
        <w:rPr>
          <w:rFonts w:ascii="Garamond" w:hAnsi="Garamond"/>
          <w:i/>
          <w:sz w:val="24"/>
          <w:szCs w:val="24"/>
        </w:rPr>
        <w:t>Conversation Sabbath</w:t>
      </w:r>
      <w:r w:rsidR="00FD4F2F" w:rsidRPr="00241E82">
        <w:rPr>
          <w:rFonts w:ascii="Garamond" w:hAnsi="Garamond"/>
          <w:sz w:val="24"/>
          <w:szCs w:val="24"/>
        </w:rPr>
        <w:t xml:space="preserve"> </w:t>
      </w:r>
      <w:r w:rsidR="00167D1D" w:rsidRPr="00241E82">
        <w:rPr>
          <w:rFonts w:ascii="Garamond" w:hAnsi="Garamond"/>
          <w:sz w:val="24"/>
          <w:szCs w:val="24"/>
        </w:rPr>
        <w:t xml:space="preserve">will be promoted through </w:t>
      </w:r>
      <w:r w:rsidR="00167D1D" w:rsidRPr="00241E82">
        <w:rPr>
          <w:rFonts w:ascii="Garamond" w:hAnsi="Garamond"/>
          <w:sz w:val="24"/>
          <w:szCs w:val="24"/>
        </w:rPr>
        <w:lastRenderedPageBreak/>
        <w:t>T</w:t>
      </w:r>
      <w:r w:rsidR="005E1F17" w:rsidRPr="00241E82">
        <w:rPr>
          <w:rFonts w:ascii="Garamond" w:hAnsi="Garamond"/>
          <w:sz w:val="24"/>
          <w:szCs w:val="24"/>
        </w:rPr>
        <w:t>he Conversation P</w:t>
      </w:r>
      <w:r w:rsidR="00167D1D" w:rsidRPr="00241E82">
        <w:rPr>
          <w:rFonts w:ascii="Garamond" w:hAnsi="Garamond"/>
          <w:sz w:val="24"/>
          <w:szCs w:val="24"/>
        </w:rPr>
        <w:t>roject’s social media platforms and</w:t>
      </w:r>
      <w:r w:rsidR="005E1F17" w:rsidRPr="00241E82">
        <w:rPr>
          <w:rFonts w:ascii="Garamond" w:hAnsi="Garamond"/>
          <w:sz w:val="24"/>
          <w:szCs w:val="24"/>
        </w:rPr>
        <w:t xml:space="preserve"> its newsletter</w:t>
      </w:r>
      <w:r w:rsidR="00167D1D" w:rsidRPr="00241E82">
        <w:rPr>
          <w:rFonts w:ascii="Garamond" w:hAnsi="Garamond"/>
          <w:sz w:val="24"/>
          <w:szCs w:val="24"/>
        </w:rPr>
        <w:t>,</w:t>
      </w:r>
      <w:r w:rsidR="005E1F17" w:rsidRPr="00241E82">
        <w:rPr>
          <w:rFonts w:ascii="Garamond" w:hAnsi="Garamond"/>
          <w:sz w:val="24"/>
          <w:szCs w:val="24"/>
        </w:rPr>
        <w:t xml:space="preserve"> and included in press materials to the media to highlight this unique and unifying event. </w:t>
      </w:r>
      <w:r w:rsidRPr="00241E82">
        <w:rPr>
          <w:rFonts w:ascii="Garamond" w:hAnsi="Garamond"/>
          <w:sz w:val="24"/>
          <w:szCs w:val="24"/>
        </w:rPr>
        <w:t>Sample</w:t>
      </w:r>
      <w:r w:rsidR="00D47911" w:rsidRPr="00241E82">
        <w:rPr>
          <w:rFonts w:ascii="Garamond" w:hAnsi="Garamond"/>
          <w:sz w:val="24"/>
          <w:szCs w:val="24"/>
        </w:rPr>
        <w:t xml:space="preserve"> sermons </w:t>
      </w:r>
      <w:r w:rsidR="003624A7" w:rsidRPr="00241E82">
        <w:rPr>
          <w:rFonts w:ascii="Garamond" w:hAnsi="Garamond"/>
          <w:sz w:val="24"/>
          <w:szCs w:val="24"/>
        </w:rPr>
        <w:t xml:space="preserve">as well as </w:t>
      </w:r>
      <w:r w:rsidR="00177C47" w:rsidRPr="00241E82">
        <w:rPr>
          <w:rFonts w:ascii="Garamond" w:hAnsi="Garamond"/>
          <w:sz w:val="24"/>
          <w:szCs w:val="24"/>
        </w:rPr>
        <w:t>suggestions</w:t>
      </w:r>
      <w:r w:rsidR="00D47911" w:rsidRPr="00241E82">
        <w:rPr>
          <w:rFonts w:ascii="Garamond" w:hAnsi="Garamond"/>
          <w:sz w:val="24"/>
          <w:szCs w:val="24"/>
        </w:rPr>
        <w:t xml:space="preserve"> for supplemental programming on our webs</w:t>
      </w:r>
      <w:r w:rsidR="003624A7" w:rsidRPr="00241E82">
        <w:rPr>
          <w:rFonts w:ascii="Garamond" w:hAnsi="Garamond"/>
          <w:sz w:val="24"/>
          <w:szCs w:val="24"/>
        </w:rPr>
        <w:t>ite’s community resource center</w:t>
      </w:r>
      <w:r w:rsidR="00D47911" w:rsidRPr="00241E82">
        <w:rPr>
          <w:rFonts w:ascii="Garamond" w:hAnsi="Garamond"/>
          <w:sz w:val="24"/>
          <w:szCs w:val="24"/>
        </w:rPr>
        <w:t xml:space="preserve">. </w:t>
      </w:r>
    </w:p>
    <w:p w14:paraId="46E127F3" w14:textId="77777777" w:rsidR="00CD7D83" w:rsidRPr="00241E82" w:rsidRDefault="00CD7D83" w:rsidP="00B96E5F">
      <w:pPr>
        <w:ind w:left="1440"/>
        <w:rPr>
          <w:rFonts w:ascii="Garamond" w:hAnsi="Garamond"/>
          <w:sz w:val="24"/>
          <w:szCs w:val="24"/>
        </w:rPr>
      </w:pPr>
    </w:p>
    <w:p w14:paraId="1F270984" w14:textId="4D3FBFE9" w:rsidR="00241E82" w:rsidRPr="00241E82" w:rsidRDefault="00D47911" w:rsidP="00241E82">
      <w:pPr>
        <w:ind w:left="1440"/>
        <w:rPr>
          <w:rFonts w:ascii="Garamond" w:hAnsi="Garamond"/>
        </w:rPr>
      </w:pPr>
      <w:r w:rsidRPr="00241E82">
        <w:rPr>
          <w:rFonts w:ascii="Garamond" w:hAnsi="Garamond"/>
          <w:sz w:val="24"/>
          <w:szCs w:val="24"/>
        </w:rPr>
        <w:t>Please join us</w:t>
      </w:r>
      <w:r w:rsidR="00495E04" w:rsidRPr="00241E82">
        <w:rPr>
          <w:rFonts w:ascii="Garamond" w:hAnsi="Garamond"/>
          <w:sz w:val="24"/>
          <w:szCs w:val="24"/>
        </w:rPr>
        <w:t xml:space="preserve"> </w:t>
      </w:r>
      <w:r w:rsidR="003624A7" w:rsidRPr="00241E82">
        <w:rPr>
          <w:rFonts w:ascii="Garamond" w:hAnsi="Garamond"/>
          <w:sz w:val="24"/>
          <w:szCs w:val="24"/>
        </w:rPr>
        <w:t xml:space="preserve">in creating </w:t>
      </w:r>
      <w:r w:rsidR="00495E04" w:rsidRPr="00241E82">
        <w:rPr>
          <w:rFonts w:ascii="Garamond" w:hAnsi="Garamond"/>
          <w:i/>
          <w:sz w:val="24"/>
          <w:szCs w:val="24"/>
        </w:rPr>
        <w:t>Conversation Sabbath</w:t>
      </w:r>
      <w:r w:rsidR="00495E04" w:rsidRPr="00241E82">
        <w:rPr>
          <w:rFonts w:ascii="Garamond" w:hAnsi="Garamond"/>
          <w:sz w:val="24"/>
          <w:szCs w:val="24"/>
        </w:rPr>
        <w:t>.</w:t>
      </w:r>
      <w:r w:rsidR="00177C47" w:rsidRPr="00241E82">
        <w:rPr>
          <w:rFonts w:ascii="Garamond" w:hAnsi="Garamond"/>
          <w:sz w:val="24"/>
          <w:szCs w:val="24"/>
        </w:rPr>
        <w:t xml:space="preserve"> Your voice will make a difference in how</w:t>
      </w:r>
      <w:r w:rsidR="003624A7" w:rsidRPr="00241E82">
        <w:rPr>
          <w:rFonts w:ascii="Garamond" w:hAnsi="Garamond"/>
          <w:sz w:val="24"/>
          <w:szCs w:val="24"/>
        </w:rPr>
        <w:t xml:space="preserve"> everyone’s</w:t>
      </w:r>
      <w:r w:rsidR="00177C47" w:rsidRPr="00241E82">
        <w:rPr>
          <w:rFonts w:ascii="Garamond" w:hAnsi="Garamond"/>
          <w:sz w:val="24"/>
          <w:szCs w:val="24"/>
        </w:rPr>
        <w:t xml:space="preserve"> unique wishes for care through the end of life will be expressed and respected.</w:t>
      </w:r>
      <w:r w:rsidR="00495E04" w:rsidRPr="00241E82">
        <w:rPr>
          <w:rFonts w:ascii="Garamond" w:hAnsi="Garamond"/>
          <w:sz w:val="24"/>
          <w:szCs w:val="24"/>
        </w:rPr>
        <w:t xml:space="preserve"> </w:t>
      </w:r>
      <w:r w:rsidR="00CD7D83" w:rsidRPr="00241E82">
        <w:rPr>
          <w:rFonts w:ascii="Garamond" w:hAnsi="Garamond"/>
          <w:sz w:val="24"/>
          <w:szCs w:val="24"/>
        </w:rPr>
        <w:t xml:space="preserve">Register your congregation today at </w:t>
      </w:r>
      <w:hyperlink r:id="rId7" w:history="1">
        <w:r w:rsidR="00241E82" w:rsidRPr="00E40077">
          <w:rPr>
            <w:rStyle w:val="Hyperlink"/>
            <w:rFonts w:ascii="Garamond" w:hAnsi="Garamond"/>
          </w:rPr>
          <w:t>http://bit.ly/239M7yF</w:t>
        </w:r>
      </w:hyperlink>
    </w:p>
    <w:p w14:paraId="383EB6BD" w14:textId="362E0949" w:rsidR="00177C47" w:rsidRPr="00241E82" w:rsidRDefault="00177C47" w:rsidP="00B96E5F">
      <w:pPr>
        <w:ind w:left="1440"/>
        <w:rPr>
          <w:rFonts w:ascii="Garamond" w:hAnsi="Garamond"/>
          <w:sz w:val="24"/>
          <w:szCs w:val="24"/>
        </w:rPr>
      </w:pPr>
    </w:p>
    <w:p w14:paraId="53ABB522" w14:textId="77777777" w:rsidR="00C67382" w:rsidRPr="00241E82" w:rsidRDefault="00C67382" w:rsidP="00B96E5F">
      <w:pPr>
        <w:ind w:left="1440"/>
        <w:rPr>
          <w:rFonts w:ascii="Garamond" w:hAnsi="Garamond"/>
          <w:sz w:val="24"/>
          <w:szCs w:val="24"/>
        </w:rPr>
      </w:pPr>
      <w:r w:rsidRPr="00241E82">
        <w:rPr>
          <w:rFonts w:ascii="Garamond" w:hAnsi="Garamond"/>
          <w:sz w:val="24"/>
          <w:szCs w:val="24"/>
        </w:rPr>
        <w:t xml:space="preserve">Yours in peace, </w:t>
      </w:r>
      <w:bookmarkStart w:id="0" w:name="_GoBack"/>
      <w:bookmarkEnd w:id="0"/>
    </w:p>
    <w:p w14:paraId="7D50CB04" w14:textId="6AA540BA" w:rsidR="00495E04" w:rsidRPr="00241E82" w:rsidRDefault="00F14B80" w:rsidP="00B96E5F">
      <w:pPr>
        <w:ind w:left="1440"/>
        <w:rPr>
          <w:rFonts w:ascii="Garamond" w:hAnsi="Garamond"/>
          <w:sz w:val="24"/>
          <w:szCs w:val="24"/>
        </w:rPr>
      </w:pPr>
      <w:r w:rsidRPr="00241E82">
        <w:rPr>
          <w:rFonts w:ascii="Garamond" w:hAnsi="Garamond"/>
          <w:sz w:val="24"/>
          <w:szCs w:val="24"/>
        </w:rPr>
        <w:t xml:space="preserve">Rev. </w:t>
      </w:r>
      <w:r w:rsidR="00C67382" w:rsidRPr="00241E82">
        <w:rPr>
          <w:rFonts w:ascii="Garamond" w:hAnsi="Garamond"/>
          <w:sz w:val="24"/>
          <w:szCs w:val="24"/>
        </w:rPr>
        <w:t>Rosemary Lloyd</w:t>
      </w:r>
    </w:p>
    <w:p w14:paraId="1F894759" w14:textId="13A540A6" w:rsidR="00C67382" w:rsidRPr="00241E82" w:rsidRDefault="005B5BD5" w:rsidP="00B96E5F">
      <w:pPr>
        <w:ind w:left="1440"/>
        <w:rPr>
          <w:rFonts w:ascii="Garamond" w:hAnsi="Garamond"/>
          <w:sz w:val="24"/>
          <w:szCs w:val="24"/>
        </w:rPr>
      </w:pPr>
      <w:r w:rsidRPr="00241E82">
        <w:rPr>
          <w:rFonts w:ascii="Garamond" w:hAnsi="Garamond"/>
          <w:sz w:val="24"/>
          <w:szCs w:val="24"/>
        </w:rPr>
        <w:t>Advisor to the Faith-</w:t>
      </w:r>
      <w:r w:rsidR="00440D6F" w:rsidRPr="00241E82">
        <w:rPr>
          <w:rFonts w:ascii="Garamond" w:hAnsi="Garamond"/>
          <w:sz w:val="24"/>
          <w:szCs w:val="24"/>
        </w:rPr>
        <w:t>Based Community</w:t>
      </w:r>
      <w:r w:rsidR="00495E04" w:rsidRPr="00241E82">
        <w:rPr>
          <w:rFonts w:ascii="Garamond" w:hAnsi="Garamond"/>
          <w:sz w:val="24"/>
          <w:szCs w:val="24"/>
        </w:rPr>
        <w:t xml:space="preserve"> </w:t>
      </w:r>
      <w:r w:rsidR="003624A7" w:rsidRPr="00241E82">
        <w:rPr>
          <w:rFonts w:ascii="Garamond" w:hAnsi="Garamond"/>
          <w:sz w:val="24"/>
          <w:szCs w:val="24"/>
        </w:rPr>
        <w:t>for The Conversation Project</w:t>
      </w:r>
    </w:p>
    <w:p w14:paraId="7082F493" w14:textId="15B2ED6F" w:rsidR="00E87D86" w:rsidRPr="00241E82" w:rsidRDefault="005B5BD5" w:rsidP="00B96E5F">
      <w:pPr>
        <w:ind w:left="1440"/>
        <w:rPr>
          <w:rFonts w:ascii="Garamond" w:hAnsi="Garamond"/>
          <w:sz w:val="24"/>
          <w:szCs w:val="24"/>
        </w:rPr>
      </w:pPr>
      <w:r w:rsidRPr="00241E82">
        <w:rPr>
          <w:rFonts w:ascii="Garamond" w:hAnsi="Garamond"/>
          <w:sz w:val="24"/>
          <w:szCs w:val="24"/>
        </w:rPr>
        <w:t xml:space="preserve">617. 359. </w:t>
      </w:r>
      <w:r w:rsidR="00495E04" w:rsidRPr="00241E82">
        <w:rPr>
          <w:rFonts w:ascii="Garamond" w:hAnsi="Garamond"/>
          <w:sz w:val="24"/>
          <w:szCs w:val="24"/>
        </w:rPr>
        <w:t>3372</w:t>
      </w:r>
    </w:p>
    <w:p w14:paraId="2336537F" w14:textId="77777777" w:rsidR="00957B08" w:rsidRPr="00241E82" w:rsidRDefault="00957B08" w:rsidP="00B96E5F">
      <w:pPr>
        <w:ind w:left="1440"/>
        <w:rPr>
          <w:rFonts w:ascii="Garamond" w:hAnsi="Garamond"/>
          <w:sz w:val="24"/>
          <w:szCs w:val="24"/>
        </w:rPr>
      </w:pPr>
    </w:p>
    <w:p w14:paraId="762DFCAF" w14:textId="0C1E7946" w:rsidR="00957B08" w:rsidRPr="00241E82" w:rsidRDefault="00CD7D83" w:rsidP="00B96E5F">
      <w:pPr>
        <w:ind w:left="1440"/>
        <w:rPr>
          <w:rFonts w:ascii="Garamond" w:hAnsi="Garamond"/>
          <w:sz w:val="24"/>
          <w:szCs w:val="24"/>
        </w:rPr>
      </w:pPr>
      <w:r w:rsidRPr="00241E82">
        <w:rPr>
          <w:rFonts w:ascii="Garamond" w:hAnsi="Garamond"/>
          <w:noProof/>
          <w:sz w:val="24"/>
          <w:szCs w:val="24"/>
        </w:rPr>
        <mc:AlternateContent>
          <mc:Choice Requires="wps">
            <w:drawing>
              <wp:anchor distT="0" distB="0" distL="114300" distR="114300" simplePos="0" relativeHeight="251660288" behindDoc="0" locked="0" layoutInCell="1" allowOverlap="1" wp14:anchorId="081F386B" wp14:editId="20326553">
                <wp:simplePos x="0" y="0"/>
                <wp:positionH relativeFrom="column">
                  <wp:posOffset>-405765</wp:posOffset>
                </wp:positionH>
                <wp:positionV relativeFrom="paragraph">
                  <wp:posOffset>5831840</wp:posOffset>
                </wp:positionV>
                <wp:extent cx="62865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C828B" w14:textId="77777777" w:rsidR="00CD7D83" w:rsidRPr="00DD6549" w:rsidRDefault="00CD7D83" w:rsidP="00CD7D83">
                            <w:pPr>
                              <w:pStyle w:val="Footer"/>
                              <w:jc w:val="center"/>
                              <w:rPr>
                                <w:rFonts w:asciiTheme="majorHAnsi" w:hAnsiTheme="majorHAnsi"/>
                                <w:color w:val="984806" w:themeColor="accent6" w:themeShade="80"/>
                                <w:sz w:val="22"/>
                                <w:szCs w:val="22"/>
                              </w:rPr>
                            </w:pPr>
                            <w:r>
                              <w:rPr>
                                <w:rFonts w:asciiTheme="majorHAnsi" w:hAnsiTheme="majorHAnsi"/>
                                <w:color w:val="E36C0A" w:themeColor="accent6" w:themeShade="BF"/>
                                <w:sz w:val="22"/>
                                <w:szCs w:val="22"/>
                              </w:rPr>
                              <w:t>For more information</w:t>
                            </w:r>
                            <w:r w:rsidRPr="00DD6549">
                              <w:rPr>
                                <w:rFonts w:asciiTheme="majorHAnsi" w:hAnsiTheme="majorHAnsi"/>
                                <w:color w:val="E36C0A" w:themeColor="accent6" w:themeShade="BF"/>
                                <w:sz w:val="22"/>
                                <w:szCs w:val="22"/>
                              </w:rPr>
                              <w:t>:</w:t>
                            </w:r>
                            <w:r w:rsidRPr="00DD6549">
                              <w:rPr>
                                <w:rFonts w:asciiTheme="majorHAnsi" w:hAnsiTheme="majorHAnsi"/>
                                <w:color w:val="984806" w:themeColor="accent6" w:themeShade="80"/>
                                <w:sz w:val="22"/>
                                <w:szCs w:val="22"/>
                              </w:rPr>
                              <w:t xml:space="preserve"> Rev. Rosemary Lloyd, Advisor to</w:t>
                            </w:r>
                            <w:r>
                              <w:rPr>
                                <w:rFonts w:asciiTheme="majorHAnsi" w:hAnsiTheme="majorHAnsi"/>
                                <w:color w:val="984806" w:themeColor="accent6" w:themeShade="80"/>
                                <w:sz w:val="22"/>
                                <w:szCs w:val="22"/>
                              </w:rPr>
                              <w:t xml:space="preserve"> Faith Communities</w:t>
                            </w:r>
                            <w:r w:rsidRPr="00DD6549">
                              <w:rPr>
                                <w:rFonts w:asciiTheme="majorHAnsi" w:hAnsiTheme="majorHAnsi"/>
                                <w:color w:val="984806" w:themeColor="accent6" w:themeShade="80"/>
                                <w:sz w:val="22"/>
                                <w:szCs w:val="22"/>
                              </w:rPr>
                              <w:t xml:space="preserve"> •</w:t>
                            </w:r>
                            <w:hyperlink r:id="rId8" w:history="1">
                              <w:r w:rsidRPr="00CD7D83">
                                <w:rPr>
                                  <w:rStyle w:val="Hyperlink"/>
                                  <w:rFonts w:asciiTheme="majorHAnsi" w:hAnsiTheme="majorHAnsi"/>
                                  <w:color w:val="E36C0A" w:themeColor="accent6" w:themeShade="BF"/>
                                  <w:sz w:val="22"/>
                                  <w:szCs w:val="22"/>
                                  <w:u w:val="none"/>
                                </w:rPr>
                                <w:t>rsmlloyd@gmail.com</w:t>
                              </w:r>
                            </w:hyperlink>
                            <w:r w:rsidRPr="00DD6549">
                              <w:rPr>
                                <w:rFonts w:asciiTheme="majorHAnsi" w:hAnsiTheme="majorHAnsi"/>
                                <w:color w:val="984806" w:themeColor="accent6" w:themeShade="80"/>
                                <w:sz w:val="22"/>
                                <w:szCs w:val="22"/>
                              </w:rPr>
                              <w:t xml:space="preserve">  </w:t>
                            </w:r>
                          </w:p>
                          <w:p w14:paraId="4D391956" w14:textId="77777777" w:rsidR="00CD7D83" w:rsidRPr="00DD6549" w:rsidRDefault="00CD7D83" w:rsidP="00CD7D83">
                            <w:pPr>
                              <w:pStyle w:val="Footer"/>
                              <w:jc w:val="center"/>
                              <w:rPr>
                                <w:rFonts w:asciiTheme="majorHAnsi" w:hAnsiTheme="majorHAnsi"/>
                                <w:color w:val="E36C0A" w:themeColor="accent6" w:themeShade="BF"/>
                                <w:sz w:val="22"/>
                                <w:szCs w:val="22"/>
                              </w:rPr>
                            </w:pPr>
                            <w:r w:rsidRPr="00DD6549">
                              <w:rPr>
                                <w:rFonts w:asciiTheme="majorHAnsi" w:hAnsiTheme="majorHAnsi"/>
                                <w:color w:val="984806" w:themeColor="accent6" w:themeShade="80"/>
                                <w:sz w:val="22"/>
                                <w:szCs w:val="22"/>
                              </w:rPr>
                              <w:t xml:space="preserve"> Visit our website:</w:t>
                            </w:r>
                            <w:r w:rsidRPr="00DD6549">
                              <w:rPr>
                                <w:rFonts w:asciiTheme="majorHAnsi" w:hAnsiTheme="majorHAnsi"/>
                                <w:color w:val="E36C0A" w:themeColor="accent6" w:themeShade="BF"/>
                                <w:sz w:val="22"/>
                                <w:szCs w:val="22"/>
                              </w:rPr>
                              <w:t xml:space="preserve"> theconversationproject.org</w:t>
                            </w:r>
                          </w:p>
                          <w:p w14:paraId="228DE869" w14:textId="77777777" w:rsidR="00CD7D83" w:rsidRDefault="00CD7D83" w:rsidP="00CD7D83"/>
                          <w:p w14:paraId="213F9B38" w14:textId="77777777" w:rsidR="00CD7D83" w:rsidRDefault="00CD7D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1.9pt;margin-top:459.2pt;width:49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" filled="f" stroked="f">
                <v:textbox>
                  <w:txbxContent>
                    <w:p w14:paraId="774C828B" w14:textId="77777777" w:rsidR="00CD7D83" w:rsidRPr="00DD6549" w:rsidRDefault="00CD7D83" w:rsidP="00CD7D83">
                      <w:pPr>
                        <w:pStyle w:val="Footer"/>
                        <w:jc w:val="center"/>
                        <w:rPr>
                          <w:rFonts w:asciiTheme="majorHAnsi" w:hAnsiTheme="majorHAnsi"/>
                          <w:color w:val="984806" w:themeColor="accent6" w:themeShade="80"/>
                          <w:sz w:val="22"/>
                          <w:szCs w:val="22"/>
                        </w:rPr>
                      </w:pPr>
                      <w:r>
                        <w:rPr>
                          <w:rFonts w:asciiTheme="majorHAnsi" w:hAnsiTheme="majorHAnsi"/>
                          <w:color w:val="E36C0A" w:themeColor="accent6" w:themeShade="BF"/>
                          <w:sz w:val="22"/>
                          <w:szCs w:val="22"/>
                        </w:rPr>
                        <w:t>For more information</w:t>
                      </w:r>
                      <w:r w:rsidRPr="00DD6549">
                        <w:rPr>
                          <w:rFonts w:asciiTheme="majorHAnsi" w:hAnsiTheme="majorHAnsi"/>
                          <w:color w:val="E36C0A" w:themeColor="accent6" w:themeShade="BF"/>
                          <w:sz w:val="22"/>
                          <w:szCs w:val="22"/>
                        </w:rPr>
                        <w:t>:</w:t>
                      </w:r>
                      <w:r w:rsidRPr="00DD6549">
                        <w:rPr>
                          <w:rFonts w:asciiTheme="majorHAnsi" w:hAnsiTheme="majorHAnsi"/>
                          <w:color w:val="984806" w:themeColor="accent6" w:themeShade="80"/>
                          <w:sz w:val="22"/>
                          <w:szCs w:val="22"/>
                        </w:rPr>
                        <w:t xml:space="preserve"> Rev. Rosemary Lloyd, Advisor to</w:t>
                      </w:r>
                      <w:r>
                        <w:rPr>
                          <w:rFonts w:asciiTheme="majorHAnsi" w:hAnsiTheme="majorHAnsi"/>
                          <w:color w:val="984806" w:themeColor="accent6" w:themeShade="80"/>
                          <w:sz w:val="22"/>
                          <w:szCs w:val="22"/>
                        </w:rPr>
                        <w:t xml:space="preserve"> Faith Communities</w:t>
                      </w:r>
                      <w:r w:rsidRPr="00DD6549">
                        <w:rPr>
                          <w:rFonts w:asciiTheme="majorHAnsi" w:hAnsiTheme="majorHAnsi"/>
                          <w:color w:val="984806" w:themeColor="accent6" w:themeShade="80"/>
                          <w:sz w:val="22"/>
                          <w:szCs w:val="22"/>
                        </w:rPr>
                        <w:t xml:space="preserve"> •</w:t>
                      </w:r>
                      <w:hyperlink r:id="rId10" w:history="1">
                        <w:r w:rsidRPr="00CD7D83">
                          <w:rPr>
                            <w:rStyle w:val="Hyperlink"/>
                            <w:rFonts w:asciiTheme="majorHAnsi" w:hAnsiTheme="majorHAnsi"/>
                            <w:color w:val="E36C0A" w:themeColor="accent6" w:themeShade="BF"/>
                            <w:sz w:val="22"/>
                            <w:szCs w:val="22"/>
                            <w:u w:val="none"/>
                          </w:rPr>
                          <w:t>rsmlloyd@gmail.com</w:t>
                        </w:r>
                      </w:hyperlink>
                      <w:r w:rsidRPr="00DD6549">
                        <w:rPr>
                          <w:rFonts w:asciiTheme="majorHAnsi" w:hAnsiTheme="majorHAnsi"/>
                          <w:color w:val="984806" w:themeColor="accent6" w:themeShade="80"/>
                          <w:sz w:val="22"/>
                          <w:szCs w:val="22"/>
                        </w:rPr>
                        <w:t xml:space="preserve">  </w:t>
                      </w:r>
                    </w:p>
                    <w:p w14:paraId="4D391956" w14:textId="77777777" w:rsidR="00CD7D83" w:rsidRPr="00DD6549" w:rsidRDefault="00CD7D83" w:rsidP="00CD7D83">
                      <w:pPr>
                        <w:pStyle w:val="Footer"/>
                        <w:jc w:val="center"/>
                        <w:rPr>
                          <w:rFonts w:asciiTheme="majorHAnsi" w:hAnsiTheme="majorHAnsi"/>
                          <w:color w:val="E36C0A" w:themeColor="accent6" w:themeShade="BF"/>
                          <w:sz w:val="22"/>
                          <w:szCs w:val="22"/>
                        </w:rPr>
                      </w:pPr>
                      <w:r w:rsidRPr="00DD6549">
                        <w:rPr>
                          <w:rFonts w:asciiTheme="majorHAnsi" w:hAnsiTheme="majorHAnsi"/>
                          <w:color w:val="984806" w:themeColor="accent6" w:themeShade="80"/>
                          <w:sz w:val="22"/>
                          <w:szCs w:val="22"/>
                        </w:rPr>
                        <w:t xml:space="preserve"> Visit our website:</w:t>
                      </w:r>
                      <w:r w:rsidRPr="00DD6549">
                        <w:rPr>
                          <w:rFonts w:asciiTheme="majorHAnsi" w:hAnsiTheme="majorHAnsi"/>
                          <w:color w:val="E36C0A" w:themeColor="accent6" w:themeShade="BF"/>
                          <w:sz w:val="22"/>
                          <w:szCs w:val="22"/>
                        </w:rPr>
                        <w:t xml:space="preserve"> theconversationproject.org</w:t>
                      </w:r>
                    </w:p>
                    <w:p w14:paraId="228DE869" w14:textId="77777777" w:rsidR="00CD7D83" w:rsidRDefault="00CD7D83" w:rsidP="00CD7D83"/>
                    <w:p w14:paraId="213F9B38" w14:textId="77777777" w:rsidR="00CD7D83" w:rsidRDefault="00CD7D83"/>
                  </w:txbxContent>
                </v:textbox>
                <w10:wrap type="square"/>
              </v:shape>
            </w:pict>
          </mc:Fallback>
        </mc:AlternateContent>
      </w:r>
      <w:r w:rsidR="00957B08" w:rsidRPr="00241E82">
        <w:rPr>
          <w:rFonts w:ascii="Garamond" w:hAnsi="Garamond"/>
          <w:sz w:val="24"/>
          <w:szCs w:val="24"/>
        </w:rPr>
        <w:t xml:space="preserve">* If your liturgical calendar makes preaching on these dates impossible, please consider committing to do so on another November weekend. </w:t>
      </w:r>
    </w:p>
    <w:sectPr w:rsidR="00957B08" w:rsidRPr="00241E82" w:rsidSect="00495E04">
      <w:headerReference w:type="default" r:id="rId11"/>
      <w:pgSz w:w="12240" w:h="15840"/>
      <w:pgMar w:top="1800" w:right="1800" w:bottom="180" w:left="1800" w:header="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F2841" w14:textId="77777777" w:rsidR="00EC59CE" w:rsidRDefault="00EC59CE" w:rsidP="0025281D">
      <w:r>
        <w:separator/>
      </w:r>
    </w:p>
  </w:endnote>
  <w:endnote w:type="continuationSeparator" w:id="0">
    <w:p w14:paraId="10ADDA4F" w14:textId="77777777" w:rsidR="00EC59CE" w:rsidRDefault="00EC59CE" w:rsidP="0025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983B" w14:textId="77777777" w:rsidR="00EC59CE" w:rsidRDefault="00EC59CE" w:rsidP="0025281D">
      <w:r>
        <w:separator/>
      </w:r>
    </w:p>
  </w:footnote>
  <w:footnote w:type="continuationSeparator" w:id="0">
    <w:p w14:paraId="546197F7" w14:textId="77777777" w:rsidR="00EC59CE" w:rsidRDefault="00EC59CE" w:rsidP="002528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EE97A" w14:textId="005A09AC" w:rsidR="00CD7D83" w:rsidRPr="00176F2B" w:rsidRDefault="00CD7D83" w:rsidP="00176F2B">
    <w:pPr>
      <w:pStyle w:val="Header"/>
      <w:tabs>
        <w:tab w:val="left" w:pos="4500"/>
      </w:tabs>
    </w:pPr>
    <w:r>
      <w:rPr>
        <w:noProof/>
        <w:lang w:eastAsia="en-US"/>
      </w:rPr>
      <mc:AlternateContent>
        <mc:Choice Requires="wps">
          <w:drawing>
            <wp:anchor distT="0" distB="0" distL="114300" distR="114300" simplePos="0" relativeHeight="251660288" behindDoc="0" locked="0" layoutInCell="1" allowOverlap="1" wp14:anchorId="1931C75B" wp14:editId="3B23CB95">
              <wp:simplePos x="0" y="0"/>
              <wp:positionH relativeFrom="column">
                <wp:posOffset>3023001</wp:posOffset>
              </wp:positionH>
              <wp:positionV relativeFrom="paragraph">
                <wp:posOffset>345574</wp:posOffset>
              </wp:positionV>
              <wp:extent cx="3198896" cy="919279"/>
              <wp:effectExtent l="0" t="0" r="0" b="0"/>
              <wp:wrapNone/>
              <wp:docPr id="4" name="Text Box 4"/>
              <wp:cNvGraphicFramePr/>
              <a:graphic xmlns:a="http://schemas.openxmlformats.org/drawingml/2006/main">
                <a:graphicData uri="http://schemas.microsoft.com/office/word/2010/wordprocessingShape">
                  <wps:wsp>
                    <wps:cNvSpPr txBox="1"/>
                    <wps:spPr>
                      <a:xfrm>
                        <a:off x="0" y="0"/>
                        <a:ext cx="3198896" cy="91927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2F15E" w14:textId="703BCEBF" w:rsidR="00CD7D83" w:rsidRDefault="007D17F5">
                          <w:r>
                            <w:rPr>
                              <w:noProof/>
                            </w:rPr>
                            <w:drawing>
                              <wp:inline distT="0" distB="0" distL="0" distR="0" wp14:anchorId="5E503895" wp14:editId="71915A22">
                                <wp:extent cx="2329180" cy="712470"/>
                                <wp:effectExtent l="0" t="0" r="7620" b="0"/>
                                <wp:docPr id="6" name="Picture 6" descr="../../Downloads/Conversation-Sabbath-Graphic-for-Web-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onversation-Sabbath-Graphic-for-Web-201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712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1C75B" id="_x0000_t202" coordsize="21600,21600" o:spt="202" path="m0,0l0,21600,21600,21600,21600,0xe">
              <v:stroke joinstyle="miter"/>
              <v:path gradientshapeok="t" o:connecttype="rect"/>
            </v:shapetype>
            <v:shape id="Text_x0020_Box_x0020_4" o:spid="_x0000_s1028" type="#_x0000_t202" style="position:absolute;margin-left:238.05pt;margin-top:27.2pt;width:251.9pt;height: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" filled="f" stroked="f">
              <v:textbox>
                <w:txbxContent>
                  <w:p w14:paraId="1F22F15E" w14:textId="703BCEBF" w:rsidR="00CD7D83" w:rsidRDefault="007D17F5">
                    <w:r>
                      <w:rPr>
                        <w:noProof/>
                      </w:rPr>
                      <w:drawing>
                        <wp:inline distT="0" distB="0" distL="0" distR="0" wp14:anchorId="5E503895" wp14:editId="71915A22">
                          <wp:extent cx="2329180" cy="712470"/>
                          <wp:effectExtent l="0" t="0" r="7620" b="0"/>
                          <wp:docPr id="6" name="Picture 6" descr="../../Downloads/Conversation-Sabbath-Graphic-for-Web-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onversation-Sabbath-Graphic-for-Web-2016-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180" cy="712470"/>
                                  </a:xfrm>
                                  <a:prstGeom prst="rect">
                                    <a:avLst/>
                                  </a:prstGeom>
                                  <a:noFill/>
                                  <a:ln>
                                    <a:noFill/>
                                  </a:ln>
                                </pic:spPr>
                              </pic:pic>
                            </a:graphicData>
                          </a:graphic>
                        </wp:inline>
                      </w:drawing>
                    </w:r>
                  </w:p>
                </w:txbxContent>
              </v:textbox>
            </v:shape>
          </w:pict>
        </mc:Fallback>
      </mc:AlternateContent>
    </w:r>
    <w:r>
      <w:rPr>
        <w:noProof/>
        <w:lang w:eastAsia="en-US"/>
      </w:rPr>
      <w:drawing>
        <wp:anchor distT="0" distB="0" distL="114300" distR="114300" simplePos="0" relativeHeight="251659264" behindDoc="1" locked="0" layoutInCell="1" allowOverlap="1" wp14:anchorId="2FA8C5E9" wp14:editId="60B952C5">
          <wp:simplePos x="0" y="0"/>
          <wp:positionH relativeFrom="column">
            <wp:posOffset>-17145</wp:posOffset>
          </wp:positionH>
          <wp:positionV relativeFrom="paragraph">
            <wp:posOffset>431800</wp:posOffset>
          </wp:positionV>
          <wp:extent cx="2571750" cy="472440"/>
          <wp:effectExtent l="0" t="0" r="0" b="3810"/>
          <wp:wrapTight wrapText="bothSides">
            <wp:wrapPolygon edited="0">
              <wp:start x="0" y="0"/>
              <wp:lineTo x="0" y="20903"/>
              <wp:lineTo x="21440" y="2090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0" cy="47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C5845"/>
    <w:multiLevelType w:val="hybridMultilevel"/>
    <w:tmpl w:val="0C44D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3F089C"/>
    <w:multiLevelType w:val="hybridMultilevel"/>
    <w:tmpl w:val="F77E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52328C"/>
    <w:multiLevelType w:val="hybridMultilevel"/>
    <w:tmpl w:val="A1526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DB6318"/>
    <w:multiLevelType w:val="hybridMultilevel"/>
    <w:tmpl w:val="69F2F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86"/>
    <w:rsid w:val="000161FA"/>
    <w:rsid w:val="000276CA"/>
    <w:rsid w:val="000719F5"/>
    <w:rsid w:val="000844D8"/>
    <w:rsid w:val="000A1348"/>
    <w:rsid w:val="000A4D2D"/>
    <w:rsid w:val="00141AC7"/>
    <w:rsid w:val="0015038C"/>
    <w:rsid w:val="00167D1D"/>
    <w:rsid w:val="00176F2B"/>
    <w:rsid w:val="00177C47"/>
    <w:rsid w:val="0018297E"/>
    <w:rsid w:val="00192650"/>
    <w:rsid w:val="002001AD"/>
    <w:rsid w:val="00213DF7"/>
    <w:rsid w:val="00241E82"/>
    <w:rsid w:val="0025281D"/>
    <w:rsid w:val="00273F25"/>
    <w:rsid w:val="002B5792"/>
    <w:rsid w:val="002C0056"/>
    <w:rsid w:val="003624A7"/>
    <w:rsid w:val="003F712A"/>
    <w:rsid w:val="003F793D"/>
    <w:rsid w:val="00440D6F"/>
    <w:rsid w:val="004418DB"/>
    <w:rsid w:val="00453852"/>
    <w:rsid w:val="00467B33"/>
    <w:rsid w:val="00495E04"/>
    <w:rsid w:val="004961A5"/>
    <w:rsid w:val="004C5220"/>
    <w:rsid w:val="004D2338"/>
    <w:rsid w:val="005B5BD5"/>
    <w:rsid w:val="005E1F17"/>
    <w:rsid w:val="006E67F2"/>
    <w:rsid w:val="00794DD8"/>
    <w:rsid w:val="007D17F5"/>
    <w:rsid w:val="007E1A75"/>
    <w:rsid w:val="008256E4"/>
    <w:rsid w:val="009150DF"/>
    <w:rsid w:val="00957B08"/>
    <w:rsid w:val="009E3E06"/>
    <w:rsid w:val="00A95349"/>
    <w:rsid w:val="00B375A2"/>
    <w:rsid w:val="00B95858"/>
    <w:rsid w:val="00B96E5F"/>
    <w:rsid w:val="00C13B94"/>
    <w:rsid w:val="00C33AF6"/>
    <w:rsid w:val="00C67382"/>
    <w:rsid w:val="00CD7D83"/>
    <w:rsid w:val="00CE0599"/>
    <w:rsid w:val="00D47911"/>
    <w:rsid w:val="00D541AE"/>
    <w:rsid w:val="00D57A22"/>
    <w:rsid w:val="00E40077"/>
    <w:rsid w:val="00E40D28"/>
    <w:rsid w:val="00E75046"/>
    <w:rsid w:val="00E87D86"/>
    <w:rsid w:val="00EA250C"/>
    <w:rsid w:val="00EB62A8"/>
    <w:rsid w:val="00EB7CA0"/>
    <w:rsid w:val="00EC59CE"/>
    <w:rsid w:val="00F14B80"/>
    <w:rsid w:val="00F3681D"/>
    <w:rsid w:val="00FA6CFB"/>
    <w:rsid w:val="00FD4F2F"/>
    <w:rsid w:val="00FF39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218B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5349"/>
    <w:pPr>
      <w:widowControl w:val="0"/>
    </w:pPr>
    <w:rPr>
      <w:rFonts w:asciiTheme="minorHAnsi" w:eastAsia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5281D"/>
    <w:pPr>
      <w:widowControl/>
    </w:pPr>
    <w:rPr>
      <w:rFonts w:ascii="Cambria" w:eastAsia="Cambria" w:hAnsi="Cambria" w:cs="Cambria"/>
      <w:sz w:val="24"/>
      <w:szCs w:val="24"/>
    </w:rPr>
  </w:style>
  <w:style w:type="character" w:customStyle="1" w:styleId="EndnoteTextChar">
    <w:name w:val="Endnote Text Char"/>
    <w:basedOn w:val="DefaultParagraphFont"/>
    <w:link w:val="EndnoteText"/>
    <w:uiPriority w:val="99"/>
    <w:semiHidden/>
    <w:rsid w:val="0025281D"/>
    <w:rPr>
      <w:rFonts w:ascii="Cambria" w:eastAsia="Cambria" w:hAnsi="Cambria" w:cs="Cambria"/>
      <w:lang w:eastAsia="en-US"/>
    </w:rPr>
  </w:style>
  <w:style w:type="character" w:styleId="EndnoteReference">
    <w:name w:val="endnote reference"/>
    <w:basedOn w:val="DefaultParagraphFont"/>
    <w:uiPriority w:val="99"/>
    <w:semiHidden/>
    <w:unhideWhenUsed/>
    <w:rsid w:val="0025281D"/>
    <w:rPr>
      <w:vertAlign w:val="superscript"/>
    </w:rPr>
  </w:style>
  <w:style w:type="paragraph" w:styleId="ListParagraph">
    <w:name w:val="List Paragraph"/>
    <w:basedOn w:val="Normal"/>
    <w:uiPriority w:val="34"/>
    <w:qFormat/>
    <w:rsid w:val="0025281D"/>
    <w:pPr>
      <w:widowControl/>
      <w:ind w:left="720"/>
      <w:contextualSpacing/>
    </w:pPr>
    <w:rPr>
      <w:rFonts w:ascii="Times New Roman" w:eastAsiaTheme="minorEastAsia" w:hAnsi="Times New Roman"/>
      <w:sz w:val="24"/>
      <w:szCs w:val="24"/>
      <w:lang w:eastAsia="ja-JP"/>
    </w:rPr>
  </w:style>
  <w:style w:type="character" w:styleId="Hyperlink">
    <w:name w:val="Hyperlink"/>
    <w:basedOn w:val="DefaultParagraphFont"/>
    <w:uiPriority w:val="99"/>
    <w:unhideWhenUsed/>
    <w:rsid w:val="00D57A22"/>
    <w:rPr>
      <w:color w:val="0000FF" w:themeColor="hyperlink"/>
      <w:u w:val="single"/>
    </w:rPr>
  </w:style>
  <w:style w:type="character" w:styleId="FollowedHyperlink">
    <w:name w:val="FollowedHyperlink"/>
    <w:basedOn w:val="DefaultParagraphFont"/>
    <w:uiPriority w:val="99"/>
    <w:semiHidden/>
    <w:unhideWhenUsed/>
    <w:rsid w:val="00D57A22"/>
    <w:rPr>
      <w:color w:val="800080" w:themeColor="followedHyperlink"/>
      <w:u w:val="single"/>
    </w:rPr>
  </w:style>
  <w:style w:type="paragraph" w:styleId="BalloonText">
    <w:name w:val="Balloon Text"/>
    <w:basedOn w:val="Normal"/>
    <w:link w:val="BalloonTextChar"/>
    <w:uiPriority w:val="99"/>
    <w:semiHidden/>
    <w:unhideWhenUsed/>
    <w:rsid w:val="004961A5"/>
    <w:pPr>
      <w:widowControl/>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4961A5"/>
    <w:rPr>
      <w:rFonts w:ascii="Tahoma" w:hAnsi="Tahoma" w:cs="Tahoma"/>
      <w:sz w:val="16"/>
      <w:szCs w:val="16"/>
    </w:rPr>
  </w:style>
  <w:style w:type="paragraph" w:styleId="Header">
    <w:name w:val="header"/>
    <w:basedOn w:val="Normal"/>
    <w:link w:val="HeaderChar"/>
    <w:uiPriority w:val="99"/>
    <w:unhideWhenUsed/>
    <w:rsid w:val="00495E04"/>
    <w:pPr>
      <w:widowControl/>
      <w:tabs>
        <w:tab w:val="center" w:pos="4680"/>
        <w:tab w:val="right" w:pos="9360"/>
      </w:tabs>
    </w:pPr>
    <w:rPr>
      <w:rFonts w:ascii="Times New Roman" w:eastAsiaTheme="minorEastAsia" w:hAnsi="Times New Roman"/>
      <w:sz w:val="24"/>
      <w:szCs w:val="24"/>
      <w:lang w:eastAsia="ja-JP"/>
    </w:rPr>
  </w:style>
  <w:style w:type="character" w:customStyle="1" w:styleId="HeaderChar">
    <w:name w:val="Header Char"/>
    <w:basedOn w:val="DefaultParagraphFont"/>
    <w:link w:val="Header"/>
    <w:uiPriority w:val="99"/>
    <w:rsid w:val="00495E04"/>
  </w:style>
  <w:style w:type="paragraph" w:styleId="Footer">
    <w:name w:val="footer"/>
    <w:basedOn w:val="Normal"/>
    <w:link w:val="FooterChar"/>
    <w:uiPriority w:val="99"/>
    <w:unhideWhenUsed/>
    <w:rsid w:val="00495E04"/>
    <w:pPr>
      <w:widowControl/>
      <w:tabs>
        <w:tab w:val="center" w:pos="4680"/>
        <w:tab w:val="right" w:pos="9360"/>
      </w:tabs>
    </w:pPr>
    <w:rPr>
      <w:rFonts w:ascii="Times New Roman" w:eastAsiaTheme="minorEastAsia" w:hAnsi="Times New Roman"/>
      <w:sz w:val="24"/>
      <w:szCs w:val="24"/>
      <w:lang w:eastAsia="ja-JP"/>
    </w:rPr>
  </w:style>
  <w:style w:type="character" w:customStyle="1" w:styleId="FooterChar">
    <w:name w:val="Footer Char"/>
    <w:basedOn w:val="DefaultParagraphFont"/>
    <w:link w:val="Footer"/>
    <w:uiPriority w:val="99"/>
    <w:rsid w:val="0049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4229">
      <w:bodyDiv w:val="1"/>
      <w:marLeft w:val="0"/>
      <w:marRight w:val="0"/>
      <w:marTop w:val="0"/>
      <w:marBottom w:val="0"/>
      <w:divBdr>
        <w:top w:val="none" w:sz="0" w:space="0" w:color="auto"/>
        <w:left w:val="none" w:sz="0" w:space="0" w:color="auto"/>
        <w:bottom w:val="none" w:sz="0" w:space="0" w:color="auto"/>
        <w:right w:val="none" w:sz="0" w:space="0" w:color="auto"/>
      </w:divBdr>
    </w:div>
    <w:div w:id="1240017115">
      <w:bodyDiv w:val="1"/>
      <w:marLeft w:val="0"/>
      <w:marRight w:val="0"/>
      <w:marTop w:val="0"/>
      <w:marBottom w:val="0"/>
      <w:divBdr>
        <w:top w:val="none" w:sz="0" w:space="0" w:color="auto"/>
        <w:left w:val="none" w:sz="0" w:space="0" w:color="auto"/>
        <w:bottom w:val="none" w:sz="0" w:space="0" w:color="auto"/>
        <w:right w:val="none" w:sz="0" w:space="0" w:color="auto"/>
      </w:divBdr>
    </w:div>
    <w:div w:id="1713655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239M7yF" TargetMode="External"/><Relationship Id="rId8" Type="http://schemas.openxmlformats.org/officeDocument/2006/relationships/hyperlink" Target="mailto:rsmlloyd@gmail.com" TargetMode="External"/><Relationship Id="rId10" Type="http://schemas.openxmlformats.org/officeDocument/2006/relationships/hyperlink" Target="mailto:rsmlloy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Lloyd</dc:creator>
  <cp:lastModifiedBy>Rosemary Lloyd</cp:lastModifiedBy>
  <cp:revision>7</cp:revision>
  <cp:lastPrinted>2015-07-17T12:35:00Z</cp:lastPrinted>
  <dcterms:created xsi:type="dcterms:W3CDTF">2016-04-21T15:09:00Z</dcterms:created>
  <dcterms:modified xsi:type="dcterms:W3CDTF">2016-07-24T14:48:00Z</dcterms:modified>
</cp:coreProperties>
</file>